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B8" w:rsidRDefault="00CD4A7B">
      <w:pPr>
        <w:shd w:val="clear" w:color="auto" w:fill="D9E1F2"/>
        <w:spacing w:after="298"/>
      </w:pPr>
      <w:r>
        <w:rPr>
          <w:rFonts w:ascii="Bookman Old Style" w:eastAsia="Bookman Old Style" w:hAnsi="Bookman Old Style" w:cs="Bookman Old Style"/>
          <w:b/>
        </w:rPr>
        <w:t xml:space="preserve">DISTRIBUZIONE GAS NATURALE </w:t>
      </w:r>
      <w:r w:rsidR="006F0A27">
        <w:rPr>
          <w:rFonts w:ascii="Bookman Old Style" w:eastAsia="Bookman Old Style" w:hAnsi="Bookman Old Style" w:cs="Bookman Old Style"/>
          <w:b/>
        </w:rPr>
        <w:t>S.r.l.</w:t>
      </w:r>
      <w:r w:rsidR="006F0A27">
        <w:t xml:space="preserve">  </w:t>
      </w:r>
    </w:p>
    <w:p w:rsidR="00A66AB8" w:rsidRDefault="006F0A27">
      <w:pPr>
        <w:spacing w:after="0"/>
        <w:ind w:left="283" w:right="3258" w:hanging="10"/>
      </w:pPr>
      <w:r>
        <w:rPr>
          <w:rFonts w:ascii="Bookman Old Style" w:eastAsia="Bookman Old Style" w:hAnsi="Bookman Old Style" w:cs="Bookman Old Style"/>
          <w:b/>
        </w:rPr>
        <w:t>DATI SOCIETARI</w:t>
      </w:r>
      <w:r>
        <w:t xml:space="preserve">  </w:t>
      </w:r>
    </w:p>
    <w:p w:rsidR="00F553F3" w:rsidRDefault="00F553F3">
      <w:pPr>
        <w:spacing w:after="0"/>
        <w:ind w:left="283" w:right="3258" w:hanging="10"/>
      </w:pPr>
    </w:p>
    <w:tbl>
      <w:tblPr>
        <w:tblStyle w:val="TableGrid"/>
        <w:tblpPr w:vertAnchor="text" w:tblpX="2568" w:tblpY="-108"/>
        <w:tblOverlap w:val="never"/>
        <w:tblW w:w="10495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5815"/>
      </w:tblGrid>
      <w:tr w:rsidR="00FD0725" w:rsidTr="00FD0725">
        <w:trPr>
          <w:trHeight w:val="464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0725" w:rsidRDefault="00FD0725">
            <w:pPr>
              <w:ind w:left="4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Ragione sociale</w:t>
            </w:r>
            <w:r>
              <w:t xml:space="preserve">  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1F2"/>
            <w:vAlign w:val="center"/>
          </w:tcPr>
          <w:p w:rsidR="00FD0725" w:rsidRDefault="00FD0725" w:rsidP="00F2601F">
            <w:pPr>
              <w:ind w:left="36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D</w:t>
            </w:r>
            <w:r w:rsidR="00F2601F">
              <w:rPr>
                <w:rFonts w:ascii="Bookman Old Style" w:eastAsia="Bookman Old Style" w:hAnsi="Bookman Old Style" w:cs="Bookman Old Style"/>
                <w:sz w:val="20"/>
              </w:rPr>
              <w:t xml:space="preserve">ISTRIBUZIONE GAS NATURALE 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>S.r.l.</w:t>
            </w:r>
            <w:r>
              <w:t xml:space="preserve">  </w:t>
            </w:r>
          </w:p>
        </w:tc>
      </w:tr>
      <w:tr w:rsidR="00586689" w:rsidTr="00FD0725">
        <w:trPr>
          <w:trHeight w:val="464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6689" w:rsidRPr="00586689" w:rsidRDefault="00586689" w:rsidP="000A59C1">
            <w:pPr>
              <w:ind w:left="43"/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 w:rsidRPr="00586689">
              <w:rPr>
                <w:rFonts w:ascii="Bookman Old Style" w:eastAsia="Bookman Old Style" w:hAnsi="Bookman Old Style" w:cs="Bookman Old Style"/>
                <w:b/>
                <w:sz w:val="20"/>
              </w:rPr>
              <w:t>Quota di partecipazione posseduta da</w:t>
            </w: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 Acea Pinerolese Industriale S.p.a.</w:t>
            </w:r>
            <w:r w:rsidRPr="00586689">
              <w:rPr>
                <w:rFonts w:ascii="Bookman Old Style" w:eastAsia="Bookman Old Style" w:hAnsi="Bookman Old Style" w:cs="Bookman Old Style"/>
                <w:b/>
                <w:sz w:val="20"/>
              </w:rPr>
              <w:t>:</w:t>
            </w:r>
          </w:p>
          <w:p w:rsidR="00586689" w:rsidRDefault="00586689">
            <w:pPr>
              <w:ind w:left="43"/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1F2"/>
            <w:vAlign w:val="center"/>
          </w:tcPr>
          <w:p w:rsidR="00586689" w:rsidRDefault="00586689">
            <w:pPr>
              <w:ind w:left="36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100%</w:t>
            </w:r>
          </w:p>
        </w:tc>
      </w:tr>
      <w:tr w:rsidR="00FD0725" w:rsidTr="00FD0725">
        <w:trPr>
          <w:trHeight w:val="464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0725" w:rsidRDefault="00FD0725" w:rsidP="00B922E7">
            <w:pPr>
              <w:ind w:left="4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Durata società (fino</w:t>
            </w:r>
            <w:r w:rsidR="00B922E7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al</w:t>
            </w:r>
            <w:r w:rsidR="000A59C1">
              <w:rPr>
                <w:rFonts w:ascii="Bookman Old Style" w:eastAsia="Bookman Old Style" w:hAnsi="Bookman Old Style" w:cs="Bookman Old Style"/>
                <w:b/>
                <w:sz w:val="20"/>
              </w:rPr>
              <w:t>)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0725" w:rsidRDefault="00FD0725">
            <w:pPr>
              <w:ind w:left="36"/>
            </w:pPr>
            <w:r>
              <w:rPr>
                <w:rFonts w:ascii="Bookman Old Style" w:eastAsia="Bookman Old Style" w:hAnsi="Bookman Old Style" w:cs="Bookman Old Style"/>
                <w:color w:val="595959"/>
                <w:sz w:val="20"/>
              </w:rPr>
              <w:t>31/12/2050</w:t>
            </w:r>
            <w:r>
              <w:t xml:space="preserve">  </w:t>
            </w:r>
          </w:p>
        </w:tc>
      </w:tr>
      <w:tr w:rsidR="00FD0725" w:rsidTr="00FD0725">
        <w:trPr>
          <w:trHeight w:val="55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0725" w:rsidRDefault="00FD0725">
            <w:pPr>
              <w:ind w:left="4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Attività</w:t>
            </w:r>
            <w:r>
              <w:t xml:space="preserve">  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0725" w:rsidRDefault="00F83D07">
            <w:pPr>
              <w:ind w:left="36"/>
            </w:pPr>
            <w:r w:rsidRPr="00F83D07">
              <w:rPr>
                <w:rFonts w:ascii="Bookman Old Style" w:eastAsia="Bookman Old Style" w:hAnsi="Bookman Old Style" w:cs="Bookman Old Style"/>
                <w:sz w:val="20"/>
              </w:rPr>
              <w:t>Gestione del servizio di distribuzione gas naturale</w:t>
            </w:r>
          </w:p>
        </w:tc>
      </w:tr>
      <w:tr w:rsidR="000A59C1" w:rsidTr="007E77C8">
        <w:trPr>
          <w:trHeight w:val="55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59C1" w:rsidRDefault="000A59C1">
            <w:pPr>
              <w:ind w:left="43"/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 w:rsidRPr="007E77C8">
              <w:rPr>
                <w:rFonts w:ascii="Bookman Old Style" w:eastAsia="Bookman Old Style" w:hAnsi="Bookman Old Style" w:cs="Bookman Old Style"/>
                <w:b/>
                <w:sz w:val="20"/>
              </w:rPr>
              <w:t>Onere complessivo a qualsiasi titolo gravante per l'anno sul bilancio della società/ente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590" w:rsidRPr="006E6590" w:rsidRDefault="00955E72" w:rsidP="006E6590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 w:rsidR="00C4450F" w:rsidRPr="00C4450F">
              <w:rPr>
                <w:rFonts w:ascii="Bookman Old Style" w:eastAsia="Bookman Old Style" w:hAnsi="Bookman Old Style" w:cs="Bookman Old Style"/>
                <w:sz w:val="20"/>
              </w:rPr>
              <w:t>24</w:t>
            </w:r>
            <w:r w:rsidR="006E6590" w:rsidRPr="00C4450F">
              <w:rPr>
                <w:rFonts w:ascii="Bookman Old Style" w:eastAsia="Bookman Old Style" w:hAnsi="Bookman Old Style" w:cs="Bookman Old Style"/>
                <w:sz w:val="20"/>
              </w:rPr>
              <w:t>.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>556</w:t>
            </w:r>
            <w:r w:rsidR="006E6590">
              <w:rPr>
                <w:rFonts w:ascii="Bookman Old Style" w:eastAsia="Bookman Old Style" w:hAnsi="Bookman Old Style" w:cs="Bookman Old Style"/>
                <w:sz w:val="20"/>
              </w:rPr>
              <w:t>,00 euro</w:t>
            </w:r>
          </w:p>
          <w:p w:rsidR="000A59C1" w:rsidRDefault="000A59C1">
            <w:pPr>
              <w:ind w:left="36"/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0A59C1" w:rsidTr="00FD0725">
        <w:trPr>
          <w:trHeight w:val="55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59C1" w:rsidRPr="000A59C1" w:rsidRDefault="000A59C1" w:rsidP="00605501">
            <w:pPr>
              <w:ind w:left="43"/>
              <w:rPr>
                <w:rFonts w:ascii="Bookman Old Style" w:eastAsia="Bookman Old Style" w:hAnsi="Bookman Old Style" w:cs="Bookman Old Style"/>
                <w:b/>
                <w:sz w:val="20"/>
                <w:highlight w:val="yellow"/>
              </w:rPr>
            </w:pPr>
            <w:r w:rsidRPr="000A59C1">
              <w:rPr>
                <w:rFonts w:ascii="Bookman Old Style" w:eastAsia="Bookman Old Style" w:hAnsi="Bookman Old Style" w:cs="Bookman Old Style"/>
                <w:b/>
                <w:sz w:val="20"/>
              </w:rPr>
              <w:t>Numero dei rappresentanti della società</w:t>
            </w:r>
            <w:r w:rsidR="00976BC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 </w:t>
            </w:r>
            <w:r w:rsidR="00605501">
              <w:rPr>
                <w:rFonts w:ascii="Bookman Old Style" w:eastAsia="Bookman Old Style" w:hAnsi="Bookman Old Style" w:cs="Bookman Old Style"/>
                <w:b/>
                <w:sz w:val="20"/>
              </w:rPr>
              <w:t>negli organo di</w:t>
            </w:r>
            <w:r w:rsidRPr="000A59C1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 governo e trattamento economico complessivo a ciascuno di essi spettante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59C1" w:rsidRDefault="000A59C1" w:rsidP="000A59C1">
            <w:pPr>
              <w:ind w:left="36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Nessun rappresentante</w:t>
            </w:r>
          </w:p>
        </w:tc>
      </w:tr>
      <w:tr w:rsidR="00FD0725" w:rsidTr="00FD0725">
        <w:trPr>
          <w:trHeight w:val="463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0725" w:rsidRDefault="00FD0725">
            <w:pPr>
              <w:ind w:left="4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Sede Legale</w:t>
            </w:r>
            <w:r>
              <w:t xml:space="preserve">  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0725" w:rsidRDefault="00FD0725">
            <w:pPr>
              <w:ind w:left="36"/>
            </w:pPr>
            <w:r>
              <w:rPr>
                <w:rFonts w:ascii="Bookman Old Style" w:eastAsia="Bookman Old Style" w:hAnsi="Bookman Old Style" w:cs="Bookman Old Style"/>
                <w:color w:val="595959"/>
                <w:sz w:val="20"/>
              </w:rPr>
              <w:t xml:space="preserve">VIA VIGONE 42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595959"/>
                <w:sz w:val="20"/>
              </w:rPr>
              <w:t>cap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595959"/>
                <w:sz w:val="20"/>
              </w:rPr>
              <w:t xml:space="preserve"> 10064 PINEROLO (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595959"/>
                <w:sz w:val="20"/>
              </w:rPr>
              <w:t>TO)</w:t>
            </w:r>
            <w:r>
              <w:t xml:space="preserve">  </w:t>
            </w:r>
            <w:proofErr w:type="gramEnd"/>
          </w:p>
        </w:tc>
      </w:tr>
      <w:tr w:rsidR="00FD0725" w:rsidTr="00FD0725">
        <w:trPr>
          <w:trHeight w:val="466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0725" w:rsidRDefault="00FD0725">
            <w:pPr>
              <w:ind w:left="4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Telefono</w:t>
            </w:r>
            <w:r>
              <w:t xml:space="preserve">  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0725" w:rsidRDefault="00FD0725">
            <w:pPr>
              <w:ind w:left="36"/>
            </w:pPr>
            <w:r>
              <w:rPr>
                <w:rFonts w:ascii="Bookman Old Style" w:eastAsia="Bookman Old Style" w:hAnsi="Bookman Old Style" w:cs="Bookman Old Style"/>
                <w:color w:val="333333"/>
                <w:sz w:val="20"/>
              </w:rPr>
              <w:t>+0121.398.998</w:t>
            </w:r>
            <w:r>
              <w:t xml:space="preserve">  </w:t>
            </w:r>
          </w:p>
        </w:tc>
      </w:tr>
      <w:tr w:rsidR="00FD0725" w:rsidTr="00FD0725">
        <w:trPr>
          <w:trHeight w:val="463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0725" w:rsidRDefault="00FD0725">
            <w:pPr>
              <w:ind w:left="4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Fax</w:t>
            </w:r>
            <w:r>
              <w:t xml:space="preserve">  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0725" w:rsidRDefault="00FD0725">
            <w:pPr>
              <w:ind w:left="36"/>
            </w:pPr>
            <w:r>
              <w:rPr>
                <w:rFonts w:ascii="Bookman Old Style" w:eastAsia="Bookman Old Style" w:hAnsi="Bookman Old Style" w:cs="Bookman Old Style"/>
                <w:color w:val="333333"/>
                <w:sz w:val="20"/>
              </w:rPr>
              <w:t>+0121.236.294</w:t>
            </w:r>
            <w:r>
              <w:t xml:space="preserve">  </w:t>
            </w:r>
          </w:p>
        </w:tc>
      </w:tr>
      <w:tr w:rsidR="00FD0725" w:rsidTr="00FD0725">
        <w:trPr>
          <w:trHeight w:val="464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0725" w:rsidRDefault="00FD0725">
            <w:pPr>
              <w:ind w:left="43"/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e-mail</w:t>
            </w:r>
            <w:proofErr w:type="gramEnd"/>
            <w:r>
              <w:t xml:space="preserve">  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0725" w:rsidRDefault="00FD0725">
            <w:pPr>
              <w:ind w:left="36"/>
            </w:pPr>
            <w:r>
              <w:rPr>
                <w:rFonts w:ascii="Bookman Old Style" w:eastAsia="Bookman Old Style" w:hAnsi="Bookman Old Style" w:cs="Bookman Old Style"/>
                <w:color w:val="0563C1"/>
                <w:sz w:val="20"/>
                <w:u w:val="single" w:color="0563C1"/>
              </w:rPr>
              <w:t xml:space="preserve">  segreteria.gas@dgn-net.it</w:t>
            </w:r>
            <w:r>
              <w:t xml:space="preserve">  </w:t>
            </w:r>
          </w:p>
        </w:tc>
      </w:tr>
      <w:tr w:rsidR="00FD0725" w:rsidTr="00FD0725">
        <w:trPr>
          <w:trHeight w:val="463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0725" w:rsidRDefault="00FD0725">
            <w:pPr>
              <w:tabs>
                <w:tab w:val="center" w:pos="600"/>
              </w:tabs>
              <w:ind w:left="-12"/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31"/>
                <w:vertAlign w:val="superscript"/>
              </w:rPr>
              <w:t>P.E.C</w:t>
            </w:r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</w:rPr>
              <w:tab/>
            </w:r>
            <w:r>
              <w:t xml:space="preserve">  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0725" w:rsidRDefault="00FD0725">
            <w:pPr>
              <w:ind w:left="36"/>
            </w:pPr>
            <w:r>
              <w:rPr>
                <w:rFonts w:ascii="Bookman Old Style" w:eastAsia="Bookman Old Style" w:hAnsi="Bookman Old Style" w:cs="Bookman Old Style"/>
                <w:color w:val="0563C1"/>
                <w:sz w:val="20"/>
                <w:u w:val="single" w:color="0563C1"/>
              </w:rPr>
              <w:t xml:space="preserve"> </w:t>
            </w:r>
            <w:r w:rsidR="00AF0CAC" w:rsidRPr="00AF0CAC">
              <w:rPr>
                <w:rFonts w:ascii="Bookman Old Style" w:eastAsia="Bookman Old Style" w:hAnsi="Bookman Old Style" w:cs="Bookman Old Style"/>
                <w:color w:val="0563C1"/>
                <w:sz w:val="20"/>
                <w:u w:val="single" w:color="0563C1"/>
              </w:rPr>
              <w:t>segreteria.gas@postacert.dgn-net.it</w:t>
            </w:r>
          </w:p>
        </w:tc>
      </w:tr>
      <w:tr w:rsidR="00F308F1" w:rsidTr="00FD0725">
        <w:trPr>
          <w:trHeight w:val="463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08F1" w:rsidRDefault="00F308F1">
            <w:pPr>
              <w:tabs>
                <w:tab w:val="center" w:pos="600"/>
              </w:tabs>
              <w:ind w:left="-12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Link a sito società partecipate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08F1" w:rsidRDefault="00AE73FE">
            <w:pPr>
              <w:ind w:left="36"/>
              <w:rPr>
                <w:rFonts w:ascii="Bookman Old Style" w:eastAsia="Bookman Old Style" w:hAnsi="Bookman Old Style" w:cs="Bookman Old Style"/>
                <w:color w:val="0563C1"/>
                <w:sz w:val="20"/>
                <w:u w:val="single" w:color="0563C1"/>
              </w:rPr>
            </w:pPr>
            <w:r w:rsidRPr="00AE73FE">
              <w:rPr>
                <w:rFonts w:ascii="Bookman Old Style" w:eastAsia="Bookman Old Style" w:hAnsi="Bookman Old Style" w:cs="Bookman Old Style"/>
                <w:color w:val="0563C1"/>
                <w:sz w:val="20"/>
                <w:u w:val="single" w:color="0563C1"/>
              </w:rPr>
              <w:t>http://www.dgn-net.it/trasparenza.asp</w:t>
            </w:r>
          </w:p>
        </w:tc>
      </w:tr>
    </w:tbl>
    <w:p w:rsidR="00A66AB8" w:rsidRDefault="006F0A27">
      <w:pPr>
        <w:spacing w:after="1519" w:line="265" w:lineRule="auto"/>
        <w:ind w:left="2359" w:right="3258" w:hanging="10"/>
      </w:pPr>
      <w:r>
        <w:t xml:space="preserve">  </w:t>
      </w:r>
    </w:p>
    <w:p w:rsidR="00A66AB8" w:rsidRDefault="006F0A27">
      <w:pPr>
        <w:spacing w:after="4"/>
        <w:ind w:left="2556"/>
      </w:pPr>
      <w:r>
        <w:rPr>
          <w:rFonts w:ascii="Bookman Old Style" w:eastAsia="Bookman Old Style" w:hAnsi="Bookman Old Style" w:cs="Bookman Old Style"/>
          <w:b/>
        </w:rPr>
        <w:t xml:space="preserve"> </w:t>
      </w:r>
    </w:p>
    <w:p w:rsidR="003F13BE" w:rsidRDefault="003F13BE">
      <w:pPr>
        <w:spacing w:after="0"/>
        <w:ind w:right="4601"/>
        <w:jc w:val="right"/>
        <w:rPr>
          <w:rFonts w:ascii="Bookman Old Style" w:eastAsia="Bookman Old Style" w:hAnsi="Bookman Old Style" w:cs="Bookman Old Style"/>
          <w:b/>
        </w:rPr>
      </w:pPr>
    </w:p>
    <w:p w:rsidR="003F13BE" w:rsidRDefault="003F13BE">
      <w:pPr>
        <w:spacing w:after="0"/>
        <w:ind w:right="4601"/>
        <w:jc w:val="right"/>
        <w:rPr>
          <w:rFonts w:ascii="Bookman Old Style" w:eastAsia="Bookman Old Style" w:hAnsi="Bookman Old Style" w:cs="Bookman Old Style"/>
          <w:b/>
        </w:rPr>
      </w:pPr>
    </w:p>
    <w:p w:rsidR="003F13BE" w:rsidRDefault="003F13BE">
      <w:pPr>
        <w:spacing w:after="0"/>
        <w:ind w:right="4601"/>
        <w:jc w:val="right"/>
        <w:rPr>
          <w:rFonts w:ascii="Bookman Old Style" w:eastAsia="Bookman Old Style" w:hAnsi="Bookman Old Style" w:cs="Bookman Old Style"/>
          <w:b/>
        </w:rPr>
      </w:pPr>
    </w:p>
    <w:p w:rsidR="003F13BE" w:rsidRDefault="003F13BE">
      <w:pPr>
        <w:spacing w:after="0"/>
        <w:ind w:right="4601"/>
        <w:jc w:val="right"/>
        <w:rPr>
          <w:rFonts w:ascii="Bookman Old Style" w:eastAsia="Bookman Old Style" w:hAnsi="Bookman Old Style" w:cs="Bookman Old Style"/>
          <w:b/>
        </w:rPr>
      </w:pPr>
    </w:p>
    <w:p w:rsidR="00C43625" w:rsidRDefault="00C43625">
      <w:pPr>
        <w:spacing w:after="0"/>
        <w:ind w:right="4601"/>
        <w:jc w:val="right"/>
        <w:rPr>
          <w:rFonts w:ascii="Bookman Old Style" w:eastAsia="Bookman Old Style" w:hAnsi="Bookman Old Style" w:cs="Bookman Old Style"/>
          <w:b/>
        </w:rPr>
      </w:pPr>
    </w:p>
    <w:p w:rsidR="00C43625" w:rsidRDefault="00C43625">
      <w:pPr>
        <w:spacing w:after="0"/>
        <w:ind w:right="4601"/>
        <w:jc w:val="right"/>
        <w:rPr>
          <w:rFonts w:ascii="Bookman Old Style" w:eastAsia="Bookman Old Style" w:hAnsi="Bookman Old Style" w:cs="Bookman Old Style"/>
          <w:b/>
        </w:rPr>
      </w:pPr>
    </w:p>
    <w:p w:rsidR="00F553F3" w:rsidRDefault="00F553F3">
      <w:pPr>
        <w:spacing w:after="0"/>
        <w:ind w:right="4601"/>
        <w:jc w:val="right"/>
        <w:rPr>
          <w:rFonts w:ascii="Bookman Old Style" w:eastAsia="Bookman Old Style" w:hAnsi="Bookman Old Style" w:cs="Bookman Old Style"/>
          <w:b/>
        </w:rPr>
      </w:pPr>
    </w:p>
    <w:p w:rsidR="00F553F3" w:rsidRDefault="00F553F3">
      <w:pPr>
        <w:spacing w:after="0"/>
        <w:ind w:right="4601"/>
        <w:jc w:val="right"/>
        <w:rPr>
          <w:rFonts w:ascii="Bookman Old Style" w:eastAsia="Bookman Old Style" w:hAnsi="Bookman Old Style" w:cs="Bookman Old Style"/>
          <w:b/>
        </w:rPr>
      </w:pPr>
    </w:p>
    <w:p w:rsidR="00F553F3" w:rsidRDefault="00F553F3">
      <w:pPr>
        <w:spacing w:after="0"/>
        <w:ind w:right="4601"/>
        <w:jc w:val="right"/>
        <w:rPr>
          <w:rFonts w:ascii="Bookman Old Style" w:eastAsia="Bookman Old Style" w:hAnsi="Bookman Old Style" w:cs="Bookman Old Style"/>
          <w:b/>
        </w:rPr>
      </w:pPr>
    </w:p>
    <w:p w:rsidR="00F553F3" w:rsidRDefault="00F553F3">
      <w:pPr>
        <w:spacing w:after="0"/>
        <w:ind w:right="4601"/>
        <w:jc w:val="right"/>
        <w:rPr>
          <w:rFonts w:ascii="Bookman Old Style" w:eastAsia="Bookman Old Style" w:hAnsi="Bookman Old Style" w:cs="Bookman Old Style"/>
          <w:b/>
        </w:rPr>
      </w:pPr>
    </w:p>
    <w:p w:rsidR="000A59C1" w:rsidRDefault="000A59C1" w:rsidP="00951200">
      <w:pPr>
        <w:spacing w:after="0"/>
        <w:ind w:right="18"/>
        <w:rPr>
          <w:rFonts w:ascii="Bookman Old Style" w:eastAsia="Bookman Old Style" w:hAnsi="Bookman Old Style" w:cs="Bookman Old Style"/>
          <w:b/>
        </w:rPr>
      </w:pPr>
    </w:p>
    <w:p w:rsidR="000A59C1" w:rsidRDefault="000A59C1" w:rsidP="00951200">
      <w:pPr>
        <w:spacing w:after="0"/>
        <w:ind w:right="18"/>
        <w:rPr>
          <w:rFonts w:ascii="Bookman Old Style" w:eastAsia="Bookman Old Style" w:hAnsi="Bookman Old Style" w:cs="Bookman Old Style"/>
          <w:b/>
        </w:rPr>
      </w:pPr>
    </w:p>
    <w:p w:rsidR="00DF6DFF" w:rsidRDefault="00DF6DFF" w:rsidP="00951200">
      <w:pPr>
        <w:spacing w:after="0"/>
        <w:ind w:right="18"/>
        <w:rPr>
          <w:rFonts w:ascii="Bookman Old Style" w:eastAsia="Bookman Old Style" w:hAnsi="Bookman Old Style" w:cs="Bookman Old Style"/>
          <w:b/>
        </w:rPr>
      </w:pPr>
    </w:p>
    <w:p w:rsidR="00DF6DFF" w:rsidRDefault="00DF6DFF" w:rsidP="00951200">
      <w:pPr>
        <w:spacing w:after="0"/>
        <w:ind w:right="18"/>
        <w:rPr>
          <w:rFonts w:ascii="Bookman Old Style" w:eastAsia="Bookman Old Style" w:hAnsi="Bookman Old Style" w:cs="Bookman Old Style"/>
          <w:b/>
        </w:rPr>
      </w:pPr>
    </w:p>
    <w:p w:rsidR="00DF6DFF" w:rsidRDefault="00DF6DFF" w:rsidP="00951200">
      <w:pPr>
        <w:spacing w:after="0"/>
        <w:ind w:right="18"/>
        <w:rPr>
          <w:rFonts w:ascii="Bookman Old Style" w:eastAsia="Bookman Old Style" w:hAnsi="Bookman Old Style" w:cs="Bookman Old Style"/>
          <w:b/>
        </w:rPr>
      </w:pPr>
    </w:p>
    <w:p w:rsidR="00215483" w:rsidRDefault="00215483" w:rsidP="00951200">
      <w:pPr>
        <w:spacing w:after="0"/>
        <w:ind w:right="18"/>
        <w:rPr>
          <w:rFonts w:ascii="Bookman Old Style" w:eastAsia="Bookman Old Style" w:hAnsi="Bookman Old Style" w:cs="Bookman Old Style"/>
          <w:b/>
        </w:rPr>
      </w:pPr>
    </w:p>
    <w:p w:rsidR="00215483" w:rsidRDefault="00215483" w:rsidP="00951200">
      <w:pPr>
        <w:spacing w:after="0"/>
        <w:ind w:right="18"/>
        <w:rPr>
          <w:rFonts w:ascii="Bookman Old Style" w:eastAsia="Bookman Old Style" w:hAnsi="Bookman Old Style" w:cs="Bookman Old Style"/>
          <w:b/>
        </w:rPr>
      </w:pPr>
    </w:p>
    <w:p w:rsidR="00215483" w:rsidRDefault="00215483" w:rsidP="00951200">
      <w:pPr>
        <w:spacing w:after="0"/>
        <w:ind w:right="18"/>
        <w:rPr>
          <w:rFonts w:ascii="Bookman Old Style" w:eastAsia="Bookman Old Style" w:hAnsi="Bookman Old Style" w:cs="Bookman Old Style"/>
          <w:b/>
        </w:rPr>
      </w:pPr>
    </w:p>
    <w:p w:rsidR="00215483" w:rsidRDefault="00215483" w:rsidP="00951200">
      <w:pPr>
        <w:spacing w:after="0"/>
        <w:ind w:right="18"/>
        <w:rPr>
          <w:rFonts w:ascii="Bookman Old Style" w:eastAsia="Bookman Old Style" w:hAnsi="Bookman Old Style" w:cs="Bookman Old Style"/>
          <w:b/>
        </w:rPr>
      </w:pPr>
    </w:p>
    <w:p w:rsidR="00215483" w:rsidRDefault="00215483" w:rsidP="00951200">
      <w:pPr>
        <w:spacing w:after="0"/>
        <w:ind w:right="18"/>
        <w:rPr>
          <w:rFonts w:ascii="Bookman Old Style" w:eastAsia="Bookman Old Style" w:hAnsi="Bookman Old Style" w:cs="Bookman Old Style"/>
          <w:b/>
        </w:rPr>
      </w:pPr>
    </w:p>
    <w:p w:rsidR="003F5361" w:rsidRDefault="006F0A27" w:rsidP="00951200">
      <w:pPr>
        <w:spacing w:after="0"/>
        <w:ind w:right="18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DATI RELATIVI AI COMPONENTI DEL CONSIGLIO DI AMMINISTRAZIONE</w:t>
      </w:r>
      <w:r w:rsidR="00951200">
        <w:rPr>
          <w:rFonts w:ascii="Bookman Old Style" w:eastAsia="Bookman Old Style" w:hAnsi="Bookman Old Style" w:cs="Bookman Old Style"/>
          <w:b/>
        </w:rPr>
        <w:t>:</w:t>
      </w:r>
    </w:p>
    <w:p w:rsidR="00A66AB8" w:rsidRDefault="00F62987" w:rsidP="00951200">
      <w:pPr>
        <w:spacing w:after="0"/>
        <w:ind w:right="18"/>
      </w:pPr>
      <w:r>
        <w:rPr>
          <w:rFonts w:ascii="Bookman Old Style" w:eastAsia="Bookman Old Style" w:hAnsi="Bookman Old Style" w:cs="Bookman Old Style"/>
          <w:b/>
          <w:sz w:val="20"/>
        </w:rPr>
        <w:t>Trattamento economico complessivo annuo</w:t>
      </w:r>
      <w:r w:rsidRPr="00211ACC">
        <w:rPr>
          <w:rFonts w:ascii="Bookman Old Style" w:eastAsia="Bookman Old Style" w:hAnsi="Bookman Old Style" w:cs="Bookman Old Style"/>
          <w:b/>
          <w:sz w:val="20"/>
        </w:rPr>
        <w:t>: I consiglieri non ricevono emolumenti</w:t>
      </w:r>
    </w:p>
    <w:p w:rsidR="00F553F3" w:rsidRDefault="004C324F" w:rsidP="004C324F">
      <w:pPr>
        <w:tabs>
          <w:tab w:val="left" w:pos="5775"/>
        </w:tabs>
        <w:spacing w:after="0"/>
        <w:ind w:right="4601"/>
      </w:pPr>
      <w:r>
        <w:tab/>
      </w:r>
    </w:p>
    <w:tbl>
      <w:tblPr>
        <w:tblStyle w:val="TableGrid"/>
        <w:tblW w:w="5306" w:type="dxa"/>
        <w:tblInd w:w="2574" w:type="dxa"/>
        <w:tblCellMar>
          <w:top w:w="129" w:type="dxa"/>
          <w:bottom w:w="56" w:type="dxa"/>
        </w:tblCellMar>
        <w:tblLook w:val="04A0" w:firstRow="1" w:lastRow="0" w:firstColumn="1" w:lastColumn="0" w:noHBand="0" w:noVBand="1"/>
      </w:tblPr>
      <w:tblGrid>
        <w:gridCol w:w="2615"/>
        <w:gridCol w:w="2691"/>
      </w:tblGrid>
      <w:tr w:rsidR="008164F5" w:rsidTr="00F553F3">
        <w:trPr>
          <w:trHeight w:val="427"/>
        </w:trPr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64F5" w:rsidRDefault="008164F5" w:rsidP="00F553F3">
            <w:pPr>
              <w:ind w:left="46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Nominativo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64F5" w:rsidRDefault="008164F5" w:rsidP="00F553F3">
            <w:pPr>
              <w:ind w:left="46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Carica</w:t>
            </w:r>
          </w:p>
        </w:tc>
      </w:tr>
      <w:tr w:rsidR="008164F5" w:rsidTr="00F553F3">
        <w:trPr>
          <w:trHeight w:val="437"/>
        </w:trPr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64F5" w:rsidRDefault="008164F5" w:rsidP="00F553F3">
            <w:pPr>
              <w:ind w:left="43"/>
              <w:jc w:val="center"/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</w:rPr>
              <w:t>Cilluffo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Monica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64F5" w:rsidRDefault="008164F5" w:rsidP="00F553F3">
            <w:pPr>
              <w:ind w:left="43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Presidente</w:t>
            </w:r>
          </w:p>
        </w:tc>
      </w:tr>
      <w:tr w:rsidR="008164F5" w:rsidTr="00F553F3">
        <w:trPr>
          <w:trHeight w:val="437"/>
        </w:trPr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64F5" w:rsidRDefault="008164F5" w:rsidP="00F553F3">
            <w:pPr>
              <w:ind w:left="43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Fino Carlo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64F5" w:rsidRDefault="008164F5" w:rsidP="00F553F3">
            <w:pPr>
              <w:ind w:left="43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Consigliere</w:t>
            </w:r>
          </w:p>
        </w:tc>
      </w:tr>
      <w:tr w:rsidR="008164F5" w:rsidTr="00F553F3">
        <w:trPr>
          <w:trHeight w:val="440"/>
        </w:trPr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64F5" w:rsidRDefault="008164F5" w:rsidP="00F553F3">
            <w:pPr>
              <w:ind w:left="43"/>
              <w:jc w:val="center"/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</w:rPr>
              <w:t>Malenotti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Roberto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64F5" w:rsidRDefault="008164F5" w:rsidP="00F553F3">
            <w:pPr>
              <w:ind w:left="43"/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Consigliere</w:t>
            </w:r>
          </w:p>
        </w:tc>
      </w:tr>
    </w:tbl>
    <w:p w:rsidR="003B56E1" w:rsidRDefault="003B56E1">
      <w:pPr>
        <w:spacing w:after="0"/>
        <w:ind w:left="1683" w:right="3258" w:hanging="10"/>
        <w:rPr>
          <w:rFonts w:ascii="Bookman Old Style" w:eastAsia="Bookman Old Style" w:hAnsi="Bookman Old Style" w:cs="Bookman Old Style"/>
          <w:b/>
        </w:rPr>
      </w:pPr>
    </w:p>
    <w:p w:rsidR="003B56E1" w:rsidRDefault="003B56E1">
      <w:pPr>
        <w:spacing w:after="0"/>
        <w:ind w:left="1683" w:right="3258" w:hanging="10"/>
        <w:rPr>
          <w:rFonts w:ascii="Bookman Old Style" w:eastAsia="Bookman Old Style" w:hAnsi="Bookman Old Style" w:cs="Bookman Old Style"/>
          <w:b/>
        </w:rPr>
      </w:pPr>
    </w:p>
    <w:p w:rsidR="00A66AB8" w:rsidRDefault="006F0A27" w:rsidP="00113A8B">
      <w:pPr>
        <w:spacing w:after="0"/>
        <w:ind w:right="3258"/>
      </w:pPr>
      <w:r>
        <w:rPr>
          <w:rFonts w:ascii="Bookman Old Style" w:eastAsia="Bookman Old Style" w:hAnsi="Bookman Old Style" w:cs="Bookman Old Style"/>
          <w:b/>
        </w:rPr>
        <w:t>RISULTATI DI BILANCIO DEGLI ULTIMI TRE ESERCIZI FINANZIARI</w:t>
      </w:r>
      <w:r>
        <w:t xml:space="preserve">  </w:t>
      </w:r>
    </w:p>
    <w:p w:rsidR="003F5361" w:rsidRDefault="003F5361">
      <w:pPr>
        <w:spacing w:after="0"/>
        <w:ind w:left="1683" w:right="3258" w:hanging="10"/>
      </w:pPr>
    </w:p>
    <w:tbl>
      <w:tblPr>
        <w:tblStyle w:val="TableGrid"/>
        <w:tblW w:w="5305" w:type="dxa"/>
        <w:tblInd w:w="2571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516"/>
        <w:gridCol w:w="2789"/>
      </w:tblGrid>
      <w:tr w:rsidR="00E826F1" w:rsidTr="00332999">
        <w:trPr>
          <w:trHeight w:val="437"/>
        </w:trPr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26F1" w:rsidRPr="00200AC1" w:rsidRDefault="00E826F1" w:rsidP="00E826F1">
            <w:pPr>
              <w:ind w:left="1199" w:right="38"/>
              <w:jc w:val="right"/>
              <w:rPr>
                <w:rFonts w:ascii="Bookman Old Style" w:eastAsia="Bookman Old Style" w:hAnsi="Bookman Old Style" w:cs="Bookman Old Style"/>
                <w:sz w:val="20"/>
              </w:rPr>
            </w:pPr>
            <w:r w:rsidRPr="00200AC1">
              <w:rPr>
                <w:rFonts w:ascii="Bookman Old Style" w:eastAsia="Bookman Old Style" w:hAnsi="Bookman Old Style" w:cs="Bookman Old Style"/>
                <w:sz w:val="20"/>
              </w:rPr>
              <w:t>2019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26F1" w:rsidRPr="00200AC1" w:rsidRDefault="00E826F1" w:rsidP="00E826F1">
            <w:pPr>
              <w:ind w:left="1199" w:right="42"/>
              <w:jc w:val="center"/>
              <w:rPr>
                <w:rFonts w:ascii="Bookman Old Style" w:eastAsia="Bookman Old Style" w:hAnsi="Bookman Old Style" w:cs="Bookman Old Style"/>
                <w:sz w:val="20"/>
              </w:rPr>
            </w:pPr>
            <w:r w:rsidRPr="00200AC1">
              <w:rPr>
                <w:rFonts w:ascii="Bookman Old Style" w:eastAsia="Bookman Old Style" w:hAnsi="Bookman Old Style" w:cs="Bookman Old Style"/>
                <w:sz w:val="20"/>
              </w:rPr>
              <w:t>€1.249.947,00</w:t>
            </w:r>
          </w:p>
        </w:tc>
      </w:tr>
      <w:tr w:rsidR="00E826F1" w:rsidTr="00332999">
        <w:trPr>
          <w:trHeight w:val="437"/>
        </w:trPr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826F1" w:rsidRPr="00200AC1" w:rsidRDefault="00E826F1" w:rsidP="00E826F1">
            <w:pPr>
              <w:ind w:left="1199" w:right="38"/>
              <w:jc w:val="right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2020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826F1" w:rsidRPr="00200AC1" w:rsidRDefault="00E826F1" w:rsidP="00E826F1">
            <w:pPr>
              <w:ind w:left="1199" w:right="42"/>
              <w:jc w:val="right"/>
              <w:rPr>
                <w:rFonts w:ascii="Bookman Old Style" w:eastAsia="Bookman Old Style" w:hAnsi="Bookman Old Style" w:cs="Bookman Old Style"/>
                <w:sz w:val="20"/>
              </w:rPr>
            </w:pPr>
            <w:r w:rsidRPr="00625704">
              <w:rPr>
                <w:rFonts w:ascii="Bookman Old Style" w:eastAsia="Bookman Old Style" w:hAnsi="Bookman Old Style" w:cs="Bookman Old Style"/>
                <w:sz w:val="20"/>
              </w:rPr>
              <w:t>€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838.591,00 </w:t>
            </w:r>
          </w:p>
        </w:tc>
      </w:tr>
      <w:tr w:rsidR="00332999" w:rsidTr="00332999">
        <w:trPr>
          <w:trHeight w:val="437"/>
        </w:trPr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32999" w:rsidRPr="00200AC1" w:rsidRDefault="00332999" w:rsidP="00E826F1">
            <w:pPr>
              <w:ind w:left="1199" w:right="38"/>
              <w:jc w:val="right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202</w:t>
            </w:r>
            <w:r w:rsidR="00E826F1">
              <w:rPr>
                <w:rFonts w:ascii="Bookman Old Style" w:eastAsia="Bookman Old Style" w:hAnsi="Bookman Old Style" w:cs="Bookman Old Style"/>
                <w:sz w:val="20"/>
              </w:rPr>
              <w:t>1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32999" w:rsidRPr="00200AC1" w:rsidRDefault="00B908D1" w:rsidP="00955E72">
            <w:pPr>
              <w:ind w:left="1199" w:right="42"/>
              <w:jc w:val="right"/>
              <w:rPr>
                <w:rFonts w:ascii="Bookman Old Style" w:eastAsia="Bookman Old Style" w:hAnsi="Bookman Old Style" w:cs="Bookman Old Style"/>
                <w:sz w:val="20"/>
              </w:rPr>
            </w:pPr>
            <w:r w:rsidRPr="00625704">
              <w:rPr>
                <w:rFonts w:ascii="Bookman Old Style" w:eastAsia="Bookman Old Style" w:hAnsi="Bookman Old Style" w:cs="Bookman Old Style"/>
                <w:sz w:val="20"/>
              </w:rPr>
              <w:t>€</w:t>
            </w:r>
            <w:r w:rsidR="00625704"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 w:rsidR="00955E72">
              <w:rPr>
                <w:rFonts w:ascii="Bookman Old Style" w:eastAsia="Bookman Old Style" w:hAnsi="Bookman Old Style" w:cs="Bookman Old Style"/>
                <w:sz w:val="20"/>
              </w:rPr>
              <w:t>250</w:t>
            </w:r>
            <w:r w:rsidR="00E826F1" w:rsidRPr="00E826F1">
              <w:rPr>
                <w:rFonts w:ascii="Bookman Old Style" w:eastAsia="Bookman Old Style" w:hAnsi="Bookman Old Style" w:cs="Bookman Old Style"/>
                <w:sz w:val="20"/>
              </w:rPr>
              <w:t>.</w:t>
            </w:r>
            <w:r w:rsidR="00955E72">
              <w:rPr>
                <w:rFonts w:ascii="Bookman Old Style" w:eastAsia="Bookman Old Style" w:hAnsi="Bookman Old Style" w:cs="Bookman Old Style"/>
                <w:sz w:val="20"/>
              </w:rPr>
              <w:t>965</w:t>
            </w:r>
            <w:r w:rsidR="00E826F1" w:rsidRPr="00E826F1">
              <w:rPr>
                <w:rFonts w:ascii="Bookman Old Style" w:eastAsia="Bookman Old Style" w:hAnsi="Bookman Old Style" w:cs="Bookman Old Style"/>
                <w:sz w:val="20"/>
              </w:rPr>
              <w:t>,00</w:t>
            </w:r>
          </w:p>
        </w:tc>
      </w:tr>
    </w:tbl>
    <w:p w:rsidR="001A5B2C" w:rsidRDefault="001A5B2C">
      <w:pPr>
        <w:spacing w:after="0"/>
      </w:pPr>
    </w:p>
    <w:p w:rsidR="00F61DD6" w:rsidRDefault="00F61DD6">
      <w:pPr>
        <w:spacing w:after="0"/>
      </w:pPr>
    </w:p>
    <w:p w:rsidR="00F61DD6" w:rsidRDefault="00F61DD6">
      <w:pPr>
        <w:spacing w:after="0"/>
      </w:pPr>
    </w:p>
    <w:p w:rsidR="00F61DD6" w:rsidRDefault="00F61DD6">
      <w:pPr>
        <w:spacing w:after="0"/>
      </w:pPr>
    </w:p>
    <w:p w:rsidR="00215483" w:rsidRDefault="00215483">
      <w:pPr>
        <w:spacing w:after="0"/>
      </w:pPr>
    </w:p>
    <w:p w:rsidR="001A5B2C" w:rsidRPr="00CD4A7B" w:rsidRDefault="00356022" w:rsidP="001A5B2C">
      <w:pPr>
        <w:shd w:val="clear" w:color="auto" w:fill="9CC2E5" w:themeFill="accent1" w:themeFillTint="99"/>
        <w:spacing w:after="298"/>
        <w:rPr>
          <w:rFonts w:ascii="Bookman Old Style" w:eastAsia="Bookman Old Style" w:hAnsi="Bookman Old Style" w:cs="Bookman Old Style"/>
          <w:b/>
        </w:rPr>
      </w:pPr>
      <w:r w:rsidRPr="00CD4A7B">
        <w:rPr>
          <w:rFonts w:ascii="Bookman Old Style" w:eastAsia="Bookman Old Style" w:hAnsi="Bookman Old Style" w:cs="Bookman Old Style"/>
          <w:b/>
        </w:rPr>
        <w:t>AMIAT V S.P.A.</w:t>
      </w:r>
    </w:p>
    <w:p w:rsidR="006E6590" w:rsidRDefault="001A5B2C" w:rsidP="009C30BA">
      <w:pPr>
        <w:spacing w:after="0"/>
        <w:ind w:right="3258" w:hanging="10"/>
      </w:pPr>
      <w:r w:rsidRPr="00E94EE0">
        <w:rPr>
          <w:rFonts w:ascii="Bookman Old Style" w:eastAsia="Bookman Old Style" w:hAnsi="Bookman Old Style" w:cs="Bookman Old Style"/>
          <w:b/>
        </w:rPr>
        <w:t>DATI SOCIETARI</w:t>
      </w:r>
      <w:r>
        <w:t xml:space="preserve">  </w:t>
      </w:r>
    </w:p>
    <w:tbl>
      <w:tblPr>
        <w:tblStyle w:val="TableGrid"/>
        <w:tblpPr w:vertAnchor="text" w:tblpX="2568" w:tblpY="-108"/>
        <w:tblOverlap w:val="never"/>
        <w:tblW w:w="10495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5815"/>
      </w:tblGrid>
      <w:tr w:rsidR="006E6590" w:rsidTr="00784C1B">
        <w:trPr>
          <w:trHeight w:val="464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590" w:rsidRDefault="006E6590" w:rsidP="00784C1B">
            <w:pPr>
              <w:ind w:left="4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Ragione sociale</w:t>
            </w:r>
            <w:r>
              <w:t xml:space="preserve">  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1F2"/>
            <w:vAlign w:val="center"/>
          </w:tcPr>
          <w:p w:rsidR="006E6590" w:rsidRDefault="006E6590" w:rsidP="00784C1B">
            <w:pPr>
              <w:ind w:left="36"/>
            </w:pPr>
            <w:r w:rsidRPr="00356022">
              <w:rPr>
                <w:rFonts w:ascii="Bookman Old Style" w:eastAsia="Bookman Old Style" w:hAnsi="Bookman Old Style" w:cs="Bookman Old Style"/>
                <w:color w:val="595959"/>
                <w:sz w:val="20"/>
              </w:rPr>
              <w:t>AMIAT V. S.P.A.</w:t>
            </w:r>
          </w:p>
        </w:tc>
      </w:tr>
      <w:tr w:rsidR="006E6590" w:rsidTr="00784C1B">
        <w:trPr>
          <w:trHeight w:val="464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590" w:rsidRDefault="006E6590" w:rsidP="0022125A">
            <w:pPr>
              <w:ind w:left="43"/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 w:rsidRPr="00586689">
              <w:rPr>
                <w:rFonts w:ascii="Bookman Old Style" w:eastAsia="Bookman Old Style" w:hAnsi="Bookman Old Style" w:cs="Bookman Old Style"/>
                <w:b/>
                <w:sz w:val="20"/>
              </w:rPr>
              <w:t>Quota di partecipazione posseduta da</w:t>
            </w: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 Acea Pinerolese Industriale S.p.a.</w:t>
            </w:r>
            <w:r w:rsidRPr="00586689">
              <w:rPr>
                <w:rFonts w:ascii="Bookman Old Style" w:eastAsia="Bookman Old Style" w:hAnsi="Bookman Old Style" w:cs="Bookman Old Style"/>
                <w:b/>
                <w:sz w:val="20"/>
              </w:rPr>
              <w:t>: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1F2"/>
            <w:vAlign w:val="center"/>
          </w:tcPr>
          <w:p w:rsidR="006E6590" w:rsidRDefault="003D5D3B" w:rsidP="003D5D3B">
            <w:pPr>
              <w:ind w:left="36"/>
              <w:rPr>
                <w:rFonts w:ascii="Bookman Old Style" w:eastAsia="Bookman Old Style" w:hAnsi="Bookman Old Style" w:cs="Bookman Old Style"/>
                <w:sz w:val="20"/>
              </w:rPr>
            </w:pPr>
            <w:r w:rsidRPr="003D5D3B">
              <w:rPr>
                <w:rFonts w:ascii="Bookman Old Style" w:eastAsia="Bookman Old Style" w:hAnsi="Bookman Old Style" w:cs="Bookman Old Style"/>
                <w:sz w:val="20"/>
              </w:rPr>
              <w:t>6,944%</w:t>
            </w:r>
          </w:p>
        </w:tc>
      </w:tr>
      <w:tr w:rsidR="006E6590" w:rsidTr="00784C1B">
        <w:trPr>
          <w:trHeight w:val="464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590" w:rsidRDefault="006E6590" w:rsidP="00784C1B">
            <w:pPr>
              <w:ind w:left="4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Durata società (fino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al)</w:t>
            </w:r>
            <w:r>
              <w:t xml:space="preserve">  </w:t>
            </w:r>
            <w:proofErr w:type="gramEnd"/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590" w:rsidRDefault="0022125A" w:rsidP="00784C1B">
            <w:pPr>
              <w:ind w:left="36"/>
            </w:pPr>
            <w:r w:rsidRPr="0083504F">
              <w:rPr>
                <w:rFonts w:ascii="Bookman Old Style" w:eastAsia="Bookman Old Style" w:hAnsi="Bookman Old Style" w:cs="Bookman Old Style"/>
                <w:color w:val="595959"/>
                <w:sz w:val="20"/>
              </w:rPr>
              <w:t>31/12/2100</w:t>
            </w:r>
          </w:p>
        </w:tc>
      </w:tr>
      <w:tr w:rsidR="006E6590" w:rsidTr="00784C1B">
        <w:trPr>
          <w:trHeight w:val="55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590" w:rsidRDefault="006E6590" w:rsidP="00784C1B">
            <w:pPr>
              <w:ind w:left="4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Attività</w:t>
            </w:r>
            <w:r>
              <w:t xml:space="preserve">  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590" w:rsidRDefault="0022125A" w:rsidP="00784C1B">
            <w:pPr>
              <w:ind w:left="36"/>
            </w:pPr>
            <w:r w:rsidRPr="005C5B69">
              <w:rPr>
                <w:rFonts w:ascii="Bookman Old Style" w:eastAsia="Bookman Old Style" w:hAnsi="Bookman Old Style" w:cs="Bookman Old Style"/>
                <w:sz w:val="20"/>
              </w:rPr>
              <w:t>Attività consistenti nell'assunzione di partecipazioni in società esercenti attività diverse da quella creditizia e finanziaria (Holding)</w:t>
            </w:r>
          </w:p>
        </w:tc>
      </w:tr>
      <w:tr w:rsidR="006E6590" w:rsidTr="00784C1B">
        <w:trPr>
          <w:trHeight w:val="55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590" w:rsidRPr="00AE3601" w:rsidRDefault="006E6590" w:rsidP="00784C1B">
            <w:pPr>
              <w:ind w:left="43"/>
              <w:rPr>
                <w:rFonts w:ascii="Bookman Old Style" w:eastAsia="Bookman Old Style" w:hAnsi="Bookman Old Style" w:cs="Bookman Old Style"/>
                <w:b/>
                <w:sz w:val="20"/>
                <w:highlight w:val="yellow"/>
              </w:rPr>
            </w:pPr>
            <w:r w:rsidRPr="007500F9">
              <w:rPr>
                <w:rFonts w:ascii="Bookman Old Style" w:eastAsia="Bookman Old Style" w:hAnsi="Bookman Old Style" w:cs="Bookman Old Style"/>
                <w:b/>
                <w:sz w:val="20"/>
              </w:rPr>
              <w:t>Onere complessivo a qualsiasi titolo gravante per l'anno sul bilancio della società/ente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590" w:rsidRPr="006E1F42" w:rsidRDefault="00103B7D" w:rsidP="00784C1B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6E1F42">
              <w:rPr>
                <w:rFonts w:ascii="Bookman Old Style" w:eastAsia="Bookman Old Style" w:hAnsi="Bookman Old Style" w:cs="Bookman Old Style"/>
                <w:sz w:val="20"/>
              </w:rPr>
              <w:t>0</w:t>
            </w:r>
            <w:r w:rsidR="006E6590" w:rsidRPr="006E1F42">
              <w:rPr>
                <w:rFonts w:ascii="Bookman Old Style" w:eastAsia="Bookman Old Style" w:hAnsi="Bookman Old Style" w:cs="Bookman Old Style"/>
                <w:sz w:val="20"/>
              </w:rPr>
              <w:t>,00 euro</w:t>
            </w:r>
          </w:p>
          <w:p w:rsidR="006E6590" w:rsidRPr="00AE3601" w:rsidRDefault="006E6590" w:rsidP="00784C1B">
            <w:pPr>
              <w:ind w:left="36"/>
              <w:rPr>
                <w:rFonts w:ascii="Bookman Old Style" w:eastAsia="Bookman Old Style" w:hAnsi="Bookman Old Style" w:cs="Bookman Old Style"/>
                <w:sz w:val="20"/>
                <w:highlight w:val="yellow"/>
              </w:rPr>
            </w:pPr>
          </w:p>
        </w:tc>
      </w:tr>
      <w:tr w:rsidR="006E6590" w:rsidTr="00784C1B">
        <w:trPr>
          <w:trHeight w:val="55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590" w:rsidRPr="000A59C1" w:rsidRDefault="006E6590" w:rsidP="00F61DD6">
            <w:pPr>
              <w:ind w:left="43"/>
              <w:rPr>
                <w:rFonts w:ascii="Bookman Old Style" w:eastAsia="Bookman Old Style" w:hAnsi="Bookman Old Style" w:cs="Bookman Old Style"/>
                <w:b/>
                <w:sz w:val="20"/>
                <w:highlight w:val="yellow"/>
              </w:rPr>
            </w:pPr>
            <w:r w:rsidRPr="00CF0C44">
              <w:rPr>
                <w:rFonts w:ascii="Bookman Old Style" w:eastAsia="Bookman Old Style" w:hAnsi="Bookman Old Style" w:cs="Bookman Old Style"/>
                <w:b/>
                <w:color w:val="auto"/>
                <w:sz w:val="20"/>
              </w:rPr>
              <w:t>Numero dei rappresentanti della società</w:t>
            </w:r>
            <w:r w:rsidR="00F61DD6" w:rsidRPr="00CF0C44">
              <w:rPr>
                <w:rFonts w:ascii="Bookman Old Style" w:eastAsia="Bookman Old Style" w:hAnsi="Bookman Old Style" w:cs="Bookman Old Style"/>
                <w:b/>
                <w:color w:val="auto"/>
                <w:sz w:val="20"/>
              </w:rPr>
              <w:t xml:space="preserve"> negli organi</w:t>
            </w:r>
            <w:r w:rsidRPr="00CF0C44">
              <w:rPr>
                <w:rFonts w:ascii="Bookman Old Style" w:eastAsia="Bookman Old Style" w:hAnsi="Bookman Old Style" w:cs="Bookman Old Style"/>
                <w:b/>
                <w:color w:val="auto"/>
                <w:sz w:val="20"/>
              </w:rPr>
              <w:t xml:space="preserve"> di governo e trattamento economico complessivo a ciascuno di essi spettante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590" w:rsidRDefault="00A8469E" w:rsidP="00CF0C44">
            <w:pPr>
              <w:ind w:left="36"/>
              <w:rPr>
                <w:rFonts w:ascii="Bookman Old Style" w:eastAsia="Bookman Old Style" w:hAnsi="Bookman Old Style" w:cs="Bookman Old Style"/>
                <w:sz w:val="20"/>
              </w:rPr>
            </w:pPr>
            <w:r w:rsidRPr="00CF0C44">
              <w:rPr>
                <w:rFonts w:ascii="Bookman Old Style" w:eastAsia="Bookman Old Style" w:hAnsi="Bookman Old Style" w:cs="Bookman Old Style"/>
                <w:color w:val="auto"/>
                <w:sz w:val="20"/>
              </w:rPr>
              <w:t>1</w:t>
            </w:r>
            <w:r w:rsidR="00CF0C44" w:rsidRPr="00CF0C44">
              <w:rPr>
                <w:rFonts w:ascii="Bookman Old Style" w:eastAsia="Bookman Old Style" w:hAnsi="Bookman Old Style" w:cs="Bookman Old Style"/>
                <w:color w:val="auto"/>
                <w:sz w:val="20"/>
              </w:rPr>
              <w:t xml:space="preserve"> </w:t>
            </w:r>
            <w:r w:rsidR="00CF0C44">
              <w:rPr>
                <w:rFonts w:ascii="Bookman Old Style" w:eastAsia="Bookman Old Style" w:hAnsi="Bookman Old Style" w:cs="Bookman Old Style"/>
                <w:color w:val="auto"/>
                <w:sz w:val="20"/>
              </w:rPr>
              <w:t xml:space="preserve">- </w:t>
            </w:r>
            <w:r w:rsidR="00CF0C44" w:rsidRPr="00CF0C44">
              <w:rPr>
                <w:rFonts w:ascii="Bookman Old Style" w:eastAsia="Bookman Old Style" w:hAnsi="Bookman Old Style" w:cs="Bookman Old Style"/>
                <w:color w:val="auto"/>
                <w:sz w:val="20"/>
              </w:rPr>
              <w:t xml:space="preserve">Compenso </w:t>
            </w:r>
            <w:r w:rsidR="00CF0C44" w:rsidRPr="00CF0C44">
              <w:rPr>
                <w:color w:val="auto"/>
              </w:rPr>
              <w:t xml:space="preserve">1.500,00 </w:t>
            </w:r>
            <w:r w:rsidR="00CF0C44">
              <w:rPr>
                <w:color w:val="1F497D"/>
              </w:rPr>
              <w:t>€</w:t>
            </w:r>
          </w:p>
        </w:tc>
      </w:tr>
      <w:tr w:rsidR="006E6590" w:rsidTr="00784C1B">
        <w:trPr>
          <w:trHeight w:val="463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590" w:rsidRDefault="006E6590" w:rsidP="00784C1B">
            <w:pPr>
              <w:ind w:left="4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Sede Legale</w:t>
            </w:r>
            <w:r>
              <w:t xml:space="preserve">  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590" w:rsidRDefault="00F61DD6" w:rsidP="00784C1B">
            <w:pPr>
              <w:ind w:left="36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Corso Svizzera 95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</w:rPr>
              <w:t>cap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10143 Torino (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0"/>
              </w:rPr>
              <w:t>T</w:t>
            </w:r>
            <w:r w:rsidRPr="00F61DD6">
              <w:rPr>
                <w:rFonts w:ascii="Bookman Old Style" w:eastAsia="Bookman Old Style" w:hAnsi="Bookman Old Style" w:cs="Bookman Old Style"/>
                <w:sz w:val="20"/>
              </w:rPr>
              <w:t>o)</w:t>
            </w:r>
            <w:r>
              <w:t xml:space="preserve">  </w:t>
            </w:r>
            <w:proofErr w:type="gramEnd"/>
          </w:p>
        </w:tc>
      </w:tr>
      <w:tr w:rsidR="006E6590" w:rsidTr="00784C1B">
        <w:trPr>
          <w:trHeight w:val="463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590" w:rsidRDefault="006E6590" w:rsidP="00784C1B">
            <w:pPr>
              <w:tabs>
                <w:tab w:val="center" w:pos="600"/>
              </w:tabs>
              <w:ind w:left="-12"/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31"/>
                <w:vertAlign w:val="superscript"/>
              </w:rPr>
              <w:t>P.E.C</w:t>
            </w:r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</w:rPr>
              <w:tab/>
            </w:r>
            <w:r>
              <w:t xml:space="preserve">  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590" w:rsidRDefault="00542C85" w:rsidP="00784C1B">
            <w:pPr>
              <w:ind w:left="36"/>
            </w:pPr>
            <w:hyperlink r:id="rId4" w:history="1">
              <w:r w:rsidR="00413BC3" w:rsidRPr="00E2747A">
                <w:rPr>
                  <w:rStyle w:val="Collegamentoipertestuale"/>
                  <w:rFonts w:ascii="Bookman Old Style" w:eastAsia="Bookman Old Style" w:hAnsi="Bookman Old Style" w:cs="Bookman Old Style"/>
                  <w:sz w:val="20"/>
                </w:rPr>
                <w:t>AMIATV@PEC.GRUPPOIREN.IT</w:t>
              </w:r>
            </w:hyperlink>
          </w:p>
        </w:tc>
      </w:tr>
    </w:tbl>
    <w:p w:rsidR="001A5B2C" w:rsidRDefault="001A5B2C" w:rsidP="009C30BA">
      <w:pPr>
        <w:spacing w:after="0"/>
        <w:ind w:right="3258" w:hanging="10"/>
      </w:pPr>
    </w:p>
    <w:p w:rsidR="001A5B2C" w:rsidRDefault="001A5B2C" w:rsidP="00AE0B49">
      <w:pPr>
        <w:spacing w:after="1519" w:line="265" w:lineRule="auto"/>
        <w:ind w:left="2359" w:right="3258" w:hanging="10"/>
      </w:pPr>
      <w:r>
        <w:t xml:space="preserve"> </w:t>
      </w:r>
    </w:p>
    <w:p w:rsidR="003B56E1" w:rsidRDefault="003B56E1" w:rsidP="00AE0B49">
      <w:pPr>
        <w:spacing w:after="1519" w:line="265" w:lineRule="auto"/>
        <w:ind w:left="2359" w:right="3258" w:hanging="10"/>
      </w:pPr>
    </w:p>
    <w:p w:rsidR="006C2193" w:rsidRDefault="006C2193" w:rsidP="006C2193">
      <w:pPr>
        <w:spacing w:after="0"/>
        <w:ind w:right="4601"/>
        <w:rPr>
          <w:rFonts w:ascii="Bookman Old Style" w:eastAsia="Bookman Old Style" w:hAnsi="Bookman Old Style" w:cs="Bookman Old Style"/>
          <w:b/>
        </w:rPr>
      </w:pPr>
    </w:p>
    <w:p w:rsidR="00F61DD6" w:rsidRDefault="00F61DD6" w:rsidP="00B77DDE">
      <w:pPr>
        <w:spacing w:after="0"/>
        <w:ind w:right="160"/>
        <w:rPr>
          <w:rFonts w:ascii="Bookman Old Style" w:eastAsia="Bookman Old Style" w:hAnsi="Bookman Old Style" w:cs="Bookman Old Style"/>
          <w:b/>
        </w:rPr>
      </w:pPr>
    </w:p>
    <w:p w:rsidR="00F61DD6" w:rsidRDefault="00F61DD6" w:rsidP="00B77DDE">
      <w:pPr>
        <w:spacing w:after="0"/>
        <w:ind w:right="160"/>
        <w:rPr>
          <w:rFonts w:ascii="Bookman Old Style" w:eastAsia="Bookman Old Style" w:hAnsi="Bookman Old Style" w:cs="Bookman Old Style"/>
          <w:b/>
        </w:rPr>
      </w:pPr>
    </w:p>
    <w:p w:rsidR="00FC5E02" w:rsidRDefault="00FC5E02" w:rsidP="00B77DDE">
      <w:pPr>
        <w:spacing w:after="0"/>
        <w:ind w:right="160"/>
        <w:rPr>
          <w:rFonts w:ascii="Bookman Old Style" w:eastAsia="Bookman Old Style" w:hAnsi="Bookman Old Style" w:cs="Bookman Old Style"/>
          <w:b/>
        </w:rPr>
      </w:pPr>
    </w:p>
    <w:p w:rsidR="00FC5E02" w:rsidRDefault="00FC5E02" w:rsidP="00B77DDE">
      <w:pPr>
        <w:spacing w:after="0"/>
        <w:ind w:right="160"/>
        <w:rPr>
          <w:rFonts w:ascii="Bookman Old Style" w:eastAsia="Bookman Old Style" w:hAnsi="Bookman Old Style" w:cs="Bookman Old Style"/>
          <w:b/>
        </w:rPr>
      </w:pPr>
    </w:p>
    <w:p w:rsidR="00FC5E02" w:rsidRDefault="00FC5E02" w:rsidP="00B77DDE">
      <w:pPr>
        <w:spacing w:after="0"/>
        <w:ind w:right="160"/>
        <w:rPr>
          <w:rFonts w:ascii="Bookman Old Style" w:eastAsia="Bookman Old Style" w:hAnsi="Bookman Old Style" w:cs="Bookman Old Style"/>
          <w:b/>
        </w:rPr>
      </w:pPr>
    </w:p>
    <w:p w:rsidR="00FC5E02" w:rsidRDefault="00FC5E02" w:rsidP="00B77DDE">
      <w:pPr>
        <w:spacing w:after="0"/>
        <w:ind w:right="160"/>
        <w:rPr>
          <w:rFonts w:ascii="Bookman Old Style" w:eastAsia="Bookman Old Style" w:hAnsi="Bookman Old Style" w:cs="Bookman Old Style"/>
          <w:b/>
        </w:rPr>
      </w:pPr>
    </w:p>
    <w:p w:rsidR="00FC5E02" w:rsidRDefault="00FC5E02" w:rsidP="00B77DDE">
      <w:pPr>
        <w:spacing w:after="0"/>
        <w:ind w:right="160"/>
        <w:rPr>
          <w:rFonts w:ascii="Bookman Old Style" w:eastAsia="Bookman Old Style" w:hAnsi="Bookman Old Style" w:cs="Bookman Old Style"/>
          <w:b/>
        </w:rPr>
      </w:pPr>
    </w:p>
    <w:p w:rsidR="00FC5E02" w:rsidRDefault="00FC5E02" w:rsidP="00B77DDE">
      <w:pPr>
        <w:spacing w:after="0"/>
        <w:ind w:right="160"/>
        <w:rPr>
          <w:rFonts w:ascii="Bookman Old Style" w:eastAsia="Bookman Old Style" w:hAnsi="Bookman Old Style" w:cs="Bookman Old Style"/>
          <w:b/>
        </w:rPr>
      </w:pPr>
    </w:p>
    <w:p w:rsidR="00FC5E02" w:rsidRDefault="00FC5E02" w:rsidP="00B77DDE">
      <w:pPr>
        <w:spacing w:after="0"/>
        <w:ind w:right="160"/>
        <w:rPr>
          <w:rFonts w:ascii="Bookman Old Style" w:eastAsia="Bookman Old Style" w:hAnsi="Bookman Old Style" w:cs="Bookman Old Style"/>
          <w:b/>
        </w:rPr>
      </w:pPr>
    </w:p>
    <w:p w:rsidR="00FC5E02" w:rsidRDefault="00FC5E02" w:rsidP="00B77DDE">
      <w:pPr>
        <w:spacing w:after="0"/>
        <w:ind w:right="160"/>
        <w:rPr>
          <w:rFonts w:ascii="Bookman Old Style" w:eastAsia="Bookman Old Style" w:hAnsi="Bookman Old Style" w:cs="Bookman Old Style"/>
          <w:b/>
        </w:rPr>
      </w:pPr>
    </w:p>
    <w:p w:rsidR="00B77DDE" w:rsidRDefault="001A5B2C" w:rsidP="00B77DDE">
      <w:pPr>
        <w:spacing w:after="0"/>
        <w:ind w:right="160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DATI RELATIVI AI COMPONENTI DEL CONSIGLIO DI AMMINISTRAZIONE</w:t>
      </w:r>
      <w:r w:rsidR="00B77DDE">
        <w:rPr>
          <w:rFonts w:ascii="Bookman Old Style" w:eastAsia="Bookman Old Style" w:hAnsi="Bookman Old Style" w:cs="Bookman Old Style"/>
          <w:b/>
        </w:rPr>
        <w:t xml:space="preserve">: </w:t>
      </w:r>
    </w:p>
    <w:p w:rsidR="009C30BA" w:rsidRDefault="009C30BA" w:rsidP="00B77DDE">
      <w:pPr>
        <w:spacing w:after="0"/>
        <w:ind w:right="160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  <w:sz w:val="20"/>
        </w:rPr>
        <w:t>Trattamento economico complessivo annuo</w:t>
      </w:r>
      <w:r w:rsidRPr="00211ACC">
        <w:rPr>
          <w:rFonts w:ascii="Bookman Old Style" w:eastAsia="Bookman Old Style" w:hAnsi="Bookman Old Style" w:cs="Bookman Old Style"/>
          <w:b/>
          <w:sz w:val="20"/>
        </w:rPr>
        <w:t xml:space="preserve">: </w:t>
      </w:r>
      <w:r w:rsidR="006D6BFA" w:rsidRPr="006D6BFA">
        <w:rPr>
          <w:rFonts w:ascii="Bookman Old Style" w:eastAsia="Bookman Old Style" w:hAnsi="Bookman Old Style" w:cs="Bookman Old Style"/>
          <w:b/>
          <w:sz w:val="20"/>
        </w:rPr>
        <w:t>9</w:t>
      </w:r>
      <w:r w:rsidRPr="006D6BFA">
        <w:rPr>
          <w:rFonts w:ascii="Bookman Old Style" w:eastAsia="Bookman Old Style" w:hAnsi="Bookman Old Style" w:cs="Bookman Old Style"/>
          <w:b/>
          <w:sz w:val="20"/>
        </w:rPr>
        <w:t>.</w:t>
      </w:r>
      <w:r w:rsidR="006D6BFA" w:rsidRPr="006D6BFA">
        <w:rPr>
          <w:rFonts w:ascii="Bookman Old Style" w:eastAsia="Bookman Old Style" w:hAnsi="Bookman Old Style" w:cs="Bookman Old Style"/>
          <w:b/>
          <w:sz w:val="20"/>
        </w:rPr>
        <w:t>5</w:t>
      </w:r>
      <w:r w:rsidRPr="006D6BFA">
        <w:rPr>
          <w:rFonts w:ascii="Bookman Old Style" w:eastAsia="Bookman Old Style" w:hAnsi="Bookman Old Style" w:cs="Bookman Old Style"/>
          <w:b/>
          <w:sz w:val="20"/>
        </w:rPr>
        <w:t>00,00 euro</w:t>
      </w:r>
    </w:p>
    <w:p w:rsidR="001A5B2C" w:rsidRDefault="001A5B2C" w:rsidP="006C2193">
      <w:pPr>
        <w:spacing w:after="0"/>
        <w:ind w:right="4601"/>
      </w:pPr>
    </w:p>
    <w:tbl>
      <w:tblPr>
        <w:tblStyle w:val="TableGrid"/>
        <w:tblW w:w="5306" w:type="dxa"/>
        <w:tblInd w:w="-41" w:type="dxa"/>
        <w:tblCellMar>
          <w:top w:w="129" w:type="dxa"/>
          <w:bottom w:w="56" w:type="dxa"/>
        </w:tblCellMar>
        <w:tblLook w:val="04A0" w:firstRow="1" w:lastRow="0" w:firstColumn="1" w:lastColumn="0" w:noHBand="0" w:noVBand="1"/>
      </w:tblPr>
      <w:tblGrid>
        <w:gridCol w:w="2615"/>
        <w:gridCol w:w="2691"/>
      </w:tblGrid>
      <w:tr w:rsidR="001050AF" w:rsidTr="001050AF">
        <w:trPr>
          <w:trHeight w:val="427"/>
        </w:trPr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0AF" w:rsidRDefault="001050AF" w:rsidP="001839B0">
            <w:pPr>
              <w:ind w:left="46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Nominativo</w:t>
            </w:r>
            <w:r>
              <w:t xml:space="preserve">  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0AF" w:rsidRDefault="001050AF" w:rsidP="001839B0">
            <w:pPr>
              <w:ind w:left="46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Carica</w:t>
            </w:r>
            <w:r>
              <w:t xml:space="preserve">  </w:t>
            </w:r>
          </w:p>
        </w:tc>
      </w:tr>
      <w:tr w:rsidR="001050AF" w:rsidTr="001050AF">
        <w:trPr>
          <w:trHeight w:val="427"/>
        </w:trPr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0AF" w:rsidRDefault="001050AF" w:rsidP="006617BD">
            <w:pPr>
              <w:ind w:left="46"/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 w:rsidRPr="006617BD">
              <w:rPr>
                <w:rFonts w:ascii="Bookman Old Style" w:eastAsia="Bookman Old Style" w:hAnsi="Bookman Old Style" w:cs="Bookman Old Style"/>
                <w:sz w:val="20"/>
              </w:rPr>
              <w:t>Abramo Massimiliano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0AF" w:rsidRDefault="001050AF" w:rsidP="006617BD">
            <w:pPr>
              <w:ind w:left="43"/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 w:rsidRPr="006617BD">
              <w:rPr>
                <w:rFonts w:ascii="Bookman Old Style" w:eastAsia="Bookman Old Style" w:hAnsi="Bookman Old Style" w:cs="Bookman Old Style"/>
                <w:sz w:val="20"/>
              </w:rPr>
              <w:t>Presidente</w:t>
            </w:r>
          </w:p>
        </w:tc>
      </w:tr>
      <w:tr w:rsidR="001050AF" w:rsidTr="001050AF">
        <w:trPr>
          <w:trHeight w:val="437"/>
        </w:trPr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0AF" w:rsidRDefault="001050AF" w:rsidP="006617BD">
            <w:pPr>
              <w:ind w:left="43"/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</w:rPr>
              <w:t>Carcioffo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Francesco</w:t>
            </w:r>
            <w:r>
              <w:t xml:space="preserve">  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0AF" w:rsidRDefault="001050AF" w:rsidP="006617BD">
            <w:pPr>
              <w:ind w:left="43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Consigliere</w:t>
            </w:r>
          </w:p>
        </w:tc>
      </w:tr>
      <w:tr w:rsidR="001050AF" w:rsidTr="001050AF">
        <w:trPr>
          <w:trHeight w:val="437"/>
        </w:trPr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0AF" w:rsidRDefault="001050AF" w:rsidP="006617BD">
            <w:pPr>
              <w:ind w:left="43"/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</w:rPr>
              <w:t>Chinosi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Giovanni</w:t>
            </w:r>
            <w:r>
              <w:t xml:space="preserve">  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0AF" w:rsidRDefault="001050AF" w:rsidP="006617BD">
            <w:pPr>
              <w:ind w:left="43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Consigliere</w:t>
            </w:r>
            <w:r>
              <w:t xml:space="preserve">  </w:t>
            </w:r>
          </w:p>
        </w:tc>
      </w:tr>
    </w:tbl>
    <w:p w:rsidR="003B56E1" w:rsidRDefault="003B56E1" w:rsidP="001A5B2C">
      <w:pPr>
        <w:spacing w:after="0"/>
        <w:ind w:left="1683" w:right="3258" w:hanging="10"/>
        <w:rPr>
          <w:rFonts w:ascii="Bookman Old Style" w:eastAsia="Bookman Old Style" w:hAnsi="Bookman Old Style" w:cs="Bookman Old Style"/>
          <w:b/>
        </w:rPr>
      </w:pPr>
    </w:p>
    <w:p w:rsidR="003B56E1" w:rsidRDefault="003B56E1" w:rsidP="001A5B2C">
      <w:pPr>
        <w:spacing w:after="0"/>
        <w:ind w:left="1683" w:right="3258" w:hanging="10"/>
        <w:rPr>
          <w:rFonts w:ascii="Bookman Old Style" w:eastAsia="Bookman Old Style" w:hAnsi="Bookman Old Style" w:cs="Bookman Old Style"/>
          <w:b/>
        </w:rPr>
      </w:pPr>
    </w:p>
    <w:p w:rsidR="001A5B2C" w:rsidRDefault="001A5B2C" w:rsidP="00CD7A77">
      <w:pPr>
        <w:spacing w:after="0"/>
        <w:ind w:right="3258"/>
      </w:pPr>
      <w:r>
        <w:rPr>
          <w:rFonts w:ascii="Bookman Old Style" w:eastAsia="Bookman Old Style" w:hAnsi="Bookman Old Style" w:cs="Bookman Old Style"/>
          <w:b/>
        </w:rPr>
        <w:t>RISULTATI DI BILANCIO DEGLI ULTIMI TRE ESERCIZI FINANZIARI</w:t>
      </w:r>
      <w:r>
        <w:t xml:space="preserve">  </w:t>
      </w:r>
    </w:p>
    <w:p w:rsidR="003B56E1" w:rsidRDefault="003B56E1" w:rsidP="001A5B2C">
      <w:pPr>
        <w:spacing w:after="0"/>
        <w:ind w:left="1683" w:right="3258" w:hanging="10"/>
      </w:pPr>
    </w:p>
    <w:tbl>
      <w:tblPr>
        <w:tblStyle w:val="TableGrid"/>
        <w:tblW w:w="5305" w:type="dxa"/>
        <w:tblInd w:w="-41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612"/>
        <w:gridCol w:w="2693"/>
      </w:tblGrid>
      <w:tr w:rsidR="00422C0C" w:rsidRPr="00C7175C" w:rsidTr="001839B0">
        <w:trPr>
          <w:trHeight w:val="437"/>
        </w:trPr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C0C" w:rsidRPr="00200AC1" w:rsidRDefault="00422C0C" w:rsidP="00422C0C">
            <w:pPr>
              <w:ind w:right="38"/>
              <w:jc w:val="right"/>
              <w:rPr>
                <w:rFonts w:ascii="Bookman Old Style" w:eastAsia="Bookman Old Style" w:hAnsi="Bookman Old Style" w:cs="Bookman Old Style"/>
                <w:sz w:val="20"/>
              </w:rPr>
            </w:pPr>
            <w:r w:rsidRPr="00200AC1">
              <w:rPr>
                <w:rFonts w:ascii="Bookman Old Style" w:eastAsia="Bookman Old Style" w:hAnsi="Bookman Old Style" w:cs="Bookman Old Style"/>
                <w:sz w:val="20"/>
              </w:rPr>
              <w:t>2019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C0C" w:rsidRPr="00200AC1" w:rsidRDefault="00422C0C" w:rsidP="00AB52D0">
            <w:pPr>
              <w:ind w:right="42"/>
              <w:jc w:val="right"/>
              <w:rPr>
                <w:rFonts w:ascii="Bookman Old Style" w:eastAsia="Bookman Old Style" w:hAnsi="Bookman Old Style" w:cs="Bookman Old Style"/>
                <w:sz w:val="20"/>
              </w:rPr>
            </w:pPr>
            <w:r w:rsidRPr="00200AC1">
              <w:rPr>
                <w:rFonts w:ascii="Bookman Old Style" w:eastAsia="Bookman Old Style" w:hAnsi="Bookman Old Style" w:cs="Bookman Old Style"/>
                <w:sz w:val="20"/>
              </w:rPr>
              <w:t>€</w:t>
            </w:r>
            <w:r w:rsidR="00AB52D0" w:rsidRPr="00200AC1">
              <w:rPr>
                <w:rFonts w:ascii="Bookman Old Style" w:eastAsia="Bookman Old Style" w:hAnsi="Bookman Old Style" w:cs="Bookman Old Style"/>
                <w:sz w:val="20"/>
              </w:rPr>
              <w:t xml:space="preserve"> 12.867.720</w:t>
            </w:r>
          </w:p>
        </w:tc>
      </w:tr>
      <w:tr w:rsidR="0021625A" w:rsidRPr="00C7175C" w:rsidTr="001839B0">
        <w:trPr>
          <w:trHeight w:val="437"/>
        </w:trPr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25A" w:rsidRPr="00200AC1" w:rsidRDefault="0021625A" w:rsidP="00422C0C">
            <w:pPr>
              <w:ind w:right="38"/>
              <w:jc w:val="right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2020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25A" w:rsidRPr="00200AC1" w:rsidRDefault="0021625A" w:rsidP="00AB52D0">
            <w:pPr>
              <w:ind w:right="42"/>
              <w:jc w:val="right"/>
              <w:rPr>
                <w:rFonts w:ascii="Bookman Old Style" w:eastAsia="Bookman Old Style" w:hAnsi="Bookman Old Style" w:cs="Bookman Old Style"/>
                <w:sz w:val="20"/>
              </w:rPr>
            </w:pPr>
            <w:r w:rsidRPr="006D6BFA">
              <w:rPr>
                <w:rFonts w:ascii="Bookman Old Style" w:eastAsia="Bookman Old Style" w:hAnsi="Bookman Old Style" w:cs="Bookman Old Style"/>
                <w:sz w:val="20"/>
              </w:rPr>
              <w:t>€</w:t>
            </w:r>
            <w:r w:rsidR="006D6BFA" w:rsidRPr="006D6BFA">
              <w:rPr>
                <w:rFonts w:ascii="Bookman Old Style" w:eastAsia="Bookman Old Style" w:hAnsi="Bookman Old Style" w:cs="Bookman Old Style"/>
                <w:sz w:val="20"/>
              </w:rPr>
              <w:t xml:space="preserve"> 8</w:t>
            </w:r>
            <w:r w:rsidR="006D6BFA">
              <w:rPr>
                <w:rFonts w:ascii="Bookman Old Style" w:eastAsia="Bookman Old Style" w:hAnsi="Bookman Old Style" w:cs="Bookman Old Style"/>
                <w:sz w:val="20"/>
              </w:rPr>
              <w:t>.986.634</w:t>
            </w:r>
          </w:p>
        </w:tc>
      </w:tr>
      <w:tr w:rsidR="00857644" w:rsidRPr="00C7175C" w:rsidTr="001839B0">
        <w:trPr>
          <w:trHeight w:val="437"/>
        </w:trPr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7644" w:rsidRDefault="00857644" w:rsidP="00422C0C">
            <w:pPr>
              <w:ind w:right="38"/>
              <w:jc w:val="right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2021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7644" w:rsidRPr="006D6BFA" w:rsidRDefault="0039296C" w:rsidP="00AB52D0">
            <w:pPr>
              <w:ind w:right="42"/>
              <w:jc w:val="right"/>
              <w:rPr>
                <w:rFonts w:ascii="Bookman Old Style" w:eastAsia="Bookman Old Style" w:hAnsi="Bookman Old Style" w:cs="Bookman Old Style"/>
                <w:sz w:val="20"/>
              </w:rPr>
            </w:pPr>
            <w:r w:rsidRPr="003706D2">
              <w:rPr>
                <w:rFonts w:ascii="Bookman Old Style" w:eastAsia="Bookman Old Style" w:hAnsi="Bookman Old Style" w:cs="Bookman Old Style"/>
                <w:sz w:val="20"/>
              </w:rPr>
              <w:t>€</w:t>
            </w:r>
            <w:r w:rsidR="002A3835"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 w:rsidR="003706D2" w:rsidRPr="003706D2">
              <w:rPr>
                <w:rFonts w:ascii="Bookman Old Style" w:eastAsia="Bookman Old Style" w:hAnsi="Bookman Old Style" w:cs="Bookman Old Style"/>
                <w:sz w:val="20"/>
              </w:rPr>
              <w:t>14.546.557</w:t>
            </w:r>
          </w:p>
        </w:tc>
      </w:tr>
    </w:tbl>
    <w:p w:rsidR="001A5B2C" w:rsidRDefault="001A5B2C" w:rsidP="001A5B2C">
      <w:pPr>
        <w:spacing w:after="0"/>
      </w:pPr>
      <w:r>
        <w:t xml:space="preserve"> </w:t>
      </w:r>
    </w:p>
    <w:p w:rsidR="001A5B2C" w:rsidRDefault="001A5B2C">
      <w:pPr>
        <w:spacing w:after="0"/>
      </w:pPr>
    </w:p>
    <w:p w:rsidR="00FC5E02" w:rsidRDefault="00FC5E02">
      <w:pPr>
        <w:spacing w:after="0"/>
      </w:pPr>
    </w:p>
    <w:p w:rsidR="00FC5E02" w:rsidRDefault="00FC5E02">
      <w:pPr>
        <w:spacing w:after="0"/>
      </w:pPr>
    </w:p>
    <w:p w:rsidR="00FC5E02" w:rsidRDefault="00FC5E02">
      <w:pPr>
        <w:spacing w:after="0"/>
      </w:pPr>
    </w:p>
    <w:p w:rsidR="00FC5E02" w:rsidRDefault="00FC5E02">
      <w:pPr>
        <w:spacing w:after="0"/>
      </w:pPr>
    </w:p>
    <w:p w:rsidR="00FC5E02" w:rsidRDefault="00FC5E02">
      <w:pPr>
        <w:spacing w:after="0"/>
      </w:pPr>
    </w:p>
    <w:p w:rsidR="00FC5E02" w:rsidRDefault="00FC5E02">
      <w:pPr>
        <w:spacing w:after="0"/>
      </w:pPr>
    </w:p>
    <w:p w:rsidR="004F5A01" w:rsidRPr="00CD4A7B" w:rsidRDefault="00014BE0" w:rsidP="004F5A01">
      <w:pPr>
        <w:shd w:val="clear" w:color="auto" w:fill="9CC2E5" w:themeFill="accent1" w:themeFillTint="99"/>
        <w:spacing w:after="298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T.R.M. S.P.A.</w:t>
      </w:r>
    </w:p>
    <w:p w:rsidR="004F5A01" w:rsidRDefault="004F5A01" w:rsidP="004F5A01">
      <w:pPr>
        <w:spacing w:after="0"/>
        <w:ind w:right="3258" w:hanging="10"/>
      </w:pPr>
      <w:r w:rsidRPr="00E94EE0">
        <w:rPr>
          <w:rFonts w:ascii="Bookman Old Style" w:eastAsia="Bookman Old Style" w:hAnsi="Bookman Old Style" w:cs="Bookman Old Style"/>
          <w:b/>
        </w:rPr>
        <w:t>DATI SOCIETARI</w:t>
      </w:r>
      <w:r>
        <w:t xml:space="preserve">  </w:t>
      </w:r>
    </w:p>
    <w:tbl>
      <w:tblPr>
        <w:tblStyle w:val="TableGrid"/>
        <w:tblpPr w:vertAnchor="text" w:tblpX="2568" w:tblpY="-108"/>
        <w:tblOverlap w:val="never"/>
        <w:tblW w:w="10495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5815"/>
      </w:tblGrid>
      <w:tr w:rsidR="004F5A01" w:rsidTr="00E75757">
        <w:trPr>
          <w:trHeight w:val="464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5A01" w:rsidRDefault="004F5A01" w:rsidP="00E75757">
            <w:pPr>
              <w:ind w:left="4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Ragione sociale</w:t>
            </w:r>
            <w:r>
              <w:t xml:space="preserve">  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1F2"/>
            <w:vAlign w:val="center"/>
          </w:tcPr>
          <w:p w:rsidR="004F5A01" w:rsidRDefault="00014BE0" w:rsidP="00014BE0">
            <w:pPr>
              <w:ind w:left="36"/>
            </w:pPr>
            <w:r>
              <w:rPr>
                <w:rFonts w:ascii="Bookman Old Style" w:eastAsia="Bookman Old Style" w:hAnsi="Bookman Old Style" w:cs="Bookman Old Style"/>
                <w:color w:val="595959"/>
                <w:sz w:val="20"/>
              </w:rPr>
              <w:t>T.R.M. S.P.A.</w:t>
            </w:r>
          </w:p>
        </w:tc>
      </w:tr>
      <w:tr w:rsidR="004F5A01" w:rsidTr="00E75757">
        <w:trPr>
          <w:trHeight w:val="464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5A01" w:rsidRDefault="004F5A01" w:rsidP="00E75757">
            <w:pPr>
              <w:ind w:left="43"/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 w:rsidRPr="00586689">
              <w:rPr>
                <w:rFonts w:ascii="Bookman Old Style" w:eastAsia="Bookman Old Style" w:hAnsi="Bookman Old Style" w:cs="Bookman Old Style"/>
                <w:b/>
                <w:sz w:val="20"/>
              </w:rPr>
              <w:t>Quota di partecipazione posseduta da</w:t>
            </w: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 Acea Pinerolese Industriale S.p.a.</w:t>
            </w:r>
            <w:r w:rsidRPr="00586689">
              <w:rPr>
                <w:rFonts w:ascii="Bookman Old Style" w:eastAsia="Bookman Old Style" w:hAnsi="Bookman Old Style" w:cs="Bookman Old Style"/>
                <w:b/>
                <w:sz w:val="20"/>
              </w:rPr>
              <w:t>: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1F2"/>
            <w:vAlign w:val="center"/>
          </w:tcPr>
          <w:p w:rsidR="004F5A01" w:rsidRDefault="00014BE0" w:rsidP="00014BE0">
            <w:pPr>
              <w:ind w:left="36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1</w:t>
            </w:r>
            <w:r w:rsidR="004F5A01" w:rsidRPr="003D5D3B">
              <w:rPr>
                <w:rFonts w:ascii="Bookman Old Style" w:eastAsia="Bookman Old Style" w:hAnsi="Bookman Old Style" w:cs="Bookman Old Style"/>
                <w:sz w:val="20"/>
              </w:rPr>
              <w:t>,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>8</w:t>
            </w:r>
            <w:r w:rsidR="004F5A01" w:rsidRPr="003D5D3B">
              <w:rPr>
                <w:rFonts w:ascii="Bookman Old Style" w:eastAsia="Bookman Old Style" w:hAnsi="Bookman Old Style" w:cs="Bookman Old Style"/>
                <w:sz w:val="20"/>
              </w:rPr>
              <w:t>4%</w:t>
            </w:r>
          </w:p>
        </w:tc>
      </w:tr>
      <w:tr w:rsidR="004F5A01" w:rsidTr="00916FA1">
        <w:trPr>
          <w:trHeight w:val="464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F5A01" w:rsidRPr="00916FA1" w:rsidRDefault="004F5A01" w:rsidP="00E75757">
            <w:pPr>
              <w:ind w:left="43"/>
            </w:pPr>
            <w:r w:rsidRPr="00916FA1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Durata società (fino </w:t>
            </w:r>
            <w:proofErr w:type="gramStart"/>
            <w:r w:rsidRPr="00916FA1">
              <w:rPr>
                <w:rFonts w:ascii="Bookman Old Style" w:eastAsia="Bookman Old Style" w:hAnsi="Bookman Old Style" w:cs="Bookman Old Style"/>
                <w:b/>
                <w:sz w:val="20"/>
              </w:rPr>
              <w:t>al)</w:t>
            </w:r>
            <w:r w:rsidRPr="00916FA1">
              <w:t xml:space="preserve">  </w:t>
            </w:r>
            <w:proofErr w:type="gramEnd"/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F5A01" w:rsidRPr="00916FA1" w:rsidRDefault="00916FA1" w:rsidP="00E75757">
            <w:pPr>
              <w:ind w:left="36"/>
            </w:pPr>
            <w:r w:rsidRPr="00916FA1">
              <w:rPr>
                <w:rFonts w:ascii="Bookman Old Style" w:eastAsia="Bookman Old Style" w:hAnsi="Bookman Old Style" w:cs="Bookman Old Style"/>
                <w:color w:val="auto"/>
                <w:sz w:val="20"/>
              </w:rPr>
              <w:t>31/12/2050</w:t>
            </w:r>
          </w:p>
        </w:tc>
      </w:tr>
      <w:tr w:rsidR="004F5A01" w:rsidTr="00E75757">
        <w:trPr>
          <w:trHeight w:val="55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5A01" w:rsidRDefault="004F5A01" w:rsidP="00E75757">
            <w:pPr>
              <w:ind w:left="4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Attività</w:t>
            </w:r>
            <w:r>
              <w:t xml:space="preserve">  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5A01" w:rsidRDefault="00916FA1" w:rsidP="00916FA1">
            <w:pPr>
              <w:ind w:left="36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Trattamento e smaltimento di altri rifiuti non pericolosi</w:t>
            </w:r>
          </w:p>
        </w:tc>
      </w:tr>
      <w:tr w:rsidR="004F5A01" w:rsidTr="00E75757">
        <w:trPr>
          <w:trHeight w:val="55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5A01" w:rsidRPr="00A23A88" w:rsidRDefault="004F5A01" w:rsidP="00E75757">
            <w:pPr>
              <w:ind w:left="43"/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 w:rsidRPr="00A23A88">
              <w:rPr>
                <w:rFonts w:ascii="Bookman Old Style" w:eastAsia="Bookman Old Style" w:hAnsi="Bookman Old Style" w:cs="Bookman Old Style"/>
                <w:b/>
                <w:sz w:val="20"/>
              </w:rPr>
              <w:t>Onere complessivo a qualsiasi titolo gravante per l'anno sul bilancio della società/ente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5A01" w:rsidRPr="00A23A88" w:rsidRDefault="004F5A01" w:rsidP="00E75757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A23A88">
              <w:rPr>
                <w:rFonts w:ascii="Bookman Old Style" w:eastAsia="Bookman Old Style" w:hAnsi="Bookman Old Style" w:cs="Bookman Old Style"/>
                <w:sz w:val="20"/>
              </w:rPr>
              <w:t>0,00 euro</w:t>
            </w:r>
          </w:p>
          <w:p w:rsidR="004F5A01" w:rsidRPr="00A23A88" w:rsidRDefault="004F5A01" w:rsidP="00E75757">
            <w:pPr>
              <w:ind w:left="36"/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4F5A01" w:rsidTr="00E75757">
        <w:trPr>
          <w:trHeight w:val="55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5A01" w:rsidRPr="00A23A88" w:rsidRDefault="004F5A01" w:rsidP="00E75757">
            <w:pPr>
              <w:ind w:left="43"/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 w:rsidRPr="00A23A88">
              <w:rPr>
                <w:rFonts w:ascii="Bookman Old Style" w:eastAsia="Bookman Old Style" w:hAnsi="Bookman Old Style" w:cs="Bookman Old Style"/>
                <w:b/>
                <w:sz w:val="20"/>
              </w:rPr>
              <w:t>Numero dei rappresentanti della società negli organi di governo e trattamento economico complessivo a ciascuno di essi spettante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5A01" w:rsidRPr="00A23A88" w:rsidRDefault="004F5A01" w:rsidP="00E75757">
            <w:pPr>
              <w:ind w:left="36"/>
              <w:rPr>
                <w:rFonts w:ascii="Bookman Old Style" w:eastAsia="Bookman Old Style" w:hAnsi="Bookman Old Style" w:cs="Bookman Old Style"/>
                <w:sz w:val="20"/>
              </w:rPr>
            </w:pPr>
            <w:r w:rsidRPr="00A23A88">
              <w:rPr>
                <w:rFonts w:ascii="Bookman Old Style" w:eastAsia="Bookman Old Style" w:hAnsi="Bookman Old Style" w:cs="Bookman Old Style"/>
                <w:sz w:val="20"/>
              </w:rPr>
              <w:t>Nessun rappresentante</w:t>
            </w:r>
          </w:p>
        </w:tc>
      </w:tr>
      <w:tr w:rsidR="004F5A01" w:rsidTr="00E75757">
        <w:trPr>
          <w:trHeight w:val="463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5A01" w:rsidRDefault="004F5A01" w:rsidP="00E75757">
            <w:pPr>
              <w:ind w:left="4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Sede Legale</w:t>
            </w:r>
            <w:r>
              <w:t xml:space="preserve">  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5A01" w:rsidRDefault="00070D95" w:rsidP="00070D95">
            <w:pPr>
              <w:ind w:left="36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Via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</w:rPr>
              <w:t>Gorini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50 Torino</w:t>
            </w:r>
            <w:r w:rsidR="004F5A01">
              <w:rPr>
                <w:rFonts w:ascii="Bookman Old Style" w:eastAsia="Bookman Old Style" w:hAnsi="Bookman Old Style" w:cs="Bookman Old Style"/>
                <w:sz w:val="20"/>
              </w:rPr>
              <w:t xml:space="preserve"> (</w:t>
            </w:r>
            <w:proofErr w:type="gramStart"/>
            <w:r w:rsidR="004F5A01">
              <w:rPr>
                <w:rFonts w:ascii="Bookman Old Style" w:eastAsia="Bookman Old Style" w:hAnsi="Bookman Old Style" w:cs="Bookman Old Style"/>
                <w:sz w:val="20"/>
              </w:rPr>
              <w:t>T</w:t>
            </w:r>
            <w:r w:rsidR="004F5A01" w:rsidRPr="00F61DD6">
              <w:rPr>
                <w:rFonts w:ascii="Bookman Old Style" w:eastAsia="Bookman Old Style" w:hAnsi="Bookman Old Style" w:cs="Bookman Old Style"/>
                <w:sz w:val="20"/>
              </w:rPr>
              <w:t>o)</w:t>
            </w:r>
            <w:r w:rsidR="004F5A01">
              <w:t xml:space="preserve">  </w:t>
            </w:r>
            <w:proofErr w:type="gramEnd"/>
          </w:p>
        </w:tc>
      </w:tr>
      <w:tr w:rsidR="004F5A01" w:rsidTr="00E75757">
        <w:trPr>
          <w:trHeight w:val="463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5A01" w:rsidRDefault="004F5A01" w:rsidP="00E75757">
            <w:pPr>
              <w:tabs>
                <w:tab w:val="center" w:pos="600"/>
              </w:tabs>
              <w:ind w:left="-12"/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31"/>
                <w:vertAlign w:val="superscript"/>
              </w:rPr>
              <w:t>P.E.C</w:t>
            </w:r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</w:rPr>
              <w:tab/>
            </w:r>
            <w:r>
              <w:t xml:space="preserve">  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5A01" w:rsidRDefault="008142A8" w:rsidP="008142A8">
            <w:pPr>
              <w:ind w:left="36"/>
            </w:pPr>
            <w:r w:rsidRPr="00EF7975">
              <w:rPr>
                <w:rFonts w:ascii="Bookman Old Style" w:eastAsia="Bookman Old Style" w:hAnsi="Bookman Old Style" w:cs="Bookman Old Style"/>
                <w:sz w:val="20"/>
              </w:rPr>
              <w:t> </w:t>
            </w:r>
            <w:hyperlink r:id="rId5" w:history="1">
              <w:r w:rsidR="00EF7975" w:rsidRPr="00EF7975">
                <w:rPr>
                  <w:rFonts w:ascii="Bookman Old Style" w:eastAsia="Bookman Old Style" w:hAnsi="Bookman Old Style" w:cs="Bookman Old Style"/>
                  <w:sz w:val="20"/>
                </w:rPr>
                <w:t>trm@pec.gruppoiren.it</w:t>
              </w:r>
            </w:hyperlink>
          </w:p>
        </w:tc>
      </w:tr>
      <w:tr w:rsidR="00E72301" w:rsidTr="00E75757">
        <w:trPr>
          <w:trHeight w:val="463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2301" w:rsidRDefault="00E72301" w:rsidP="00E75757">
            <w:pPr>
              <w:tabs>
                <w:tab w:val="center" w:pos="600"/>
              </w:tabs>
              <w:ind w:left="-12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Link a sito società partecipate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E0D" w:rsidRPr="00EF7975" w:rsidRDefault="00542C85" w:rsidP="00B22E0D">
            <w:pPr>
              <w:ind w:left="36"/>
              <w:rPr>
                <w:rFonts w:ascii="Bookman Old Style" w:eastAsia="Bookman Old Style" w:hAnsi="Bookman Old Style" w:cs="Bookman Old Style"/>
                <w:sz w:val="20"/>
              </w:rPr>
            </w:pPr>
            <w:hyperlink r:id="rId6" w:history="1">
              <w:r w:rsidR="00B22E0D" w:rsidRPr="00AB3632">
                <w:rPr>
                  <w:rStyle w:val="Collegamentoipertestuale"/>
                  <w:rFonts w:ascii="Bookman Old Style" w:eastAsia="Bookman Old Style" w:hAnsi="Bookman Old Style" w:cs="Bookman Old Style"/>
                  <w:sz w:val="20"/>
                </w:rPr>
                <w:t>https://trm.to.it/assetto-societario/</w:t>
              </w:r>
            </w:hyperlink>
          </w:p>
        </w:tc>
      </w:tr>
    </w:tbl>
    <w:p w:rsidR="004F5A01" w:rsidRDefault="004F5A01" w:rsidP="004F5A01">
      <w:pPr>
        <w:spacing w:after="0"/>
        <w:ind w:right="3258" w:hanging="10"/>
      </w:pPr>
    </w:p>
    <w:p w:rsidR="004F5A01" w:rsidRDefault="004F5A01" w:rsidP="004F5A01">
      <w:pPr>
        <w:spacing w:after="1519" w:line="265" w:lineRule="auto"/>
        <w:ind w:left="2359" w:right="3258" w:hanging="10"/>
      </w:pPr>
      <w:r>
        <w:t xml:space="preserve"> </w:t>
      </w:r>
    </w:p>
    <w:p w:rsidR="004F5A01" w:rsidRDefault="004F5A01" w:rsidP="004F5A01">
      <w:pPr>
        <w:spacing w:after="1519" w:line="265" w:lineRule="auto"/>
        <w:ind w:left="2359" w:right="3258" w:hanging="10"/>
      </w:pPr>
    </w:p>
    <w:p w:rsidR="004F5A01" w:rsidRDefault="004F5A01" w:rsidP="004F5A01">
      <w:pPr>
        <w:spacing w:after="0"/>
        <w:ind w:right="4601"/>
        <w:rPr>
          <w:rFonts w:ascii="Bookman Old Style" w:eastAsia="Bookman Old Style" w:hAnsi="Bookman Old Style" w:cs="Bookman Old Style"/>
          <w:b/>
        </w:rPr>
      </w:pPr>
    </w:p>
    <w:p w:rsidR="004F5A01" w:rsidRDefault="004F5A01" w:rsidP="004F5A01">
      <w:pPr>
        <w:spacing w:after="0"/>
        <w:ind w:right="160"/>
        <w:rPr>
          <w:rFonts w:ascii="Bookman Old Style" w:eastAsia="Bookman Old Style" w:hAnsi="Bookman Old Style" w:cs="Bookman Old Style"/>
          <w:b/>
        </w:rPr>
      </w:pPr>
    </w:p>
    <w:p w:rsidR="004F5A01" w:rsidRDefault="004F5A01" w:rsidP="004F5A01">
      <w:pPr>
        <w:spacing w:after="0"/>
        <w:ind w:right="160"/>
        <w:rPr>
          <w:rFonts w:ascii="Bookman Old Style" w:eastAsia="Bookman Old Style" w:hAnsi="Bookman Old Style" w:cs="Bookman Old Style"/>
          <w:b/>
        </w:rPr>
      </w:pPr>
    </w:p>
    <w:p w:rsidR="001A5B2C" w:rsidRDefault="001A5B2C" w:rsidP="003E0DA9">
      <w:pPr>
        <w:spacing w:after="0"/>
      </w:pPr>
    </w:p>
    <w:p w:rsidR="0039296C" w:rsidRDefault="0039296C" w:rsidP="003E0DA9">
      <w:pPr>
        <w:spacing w:after="0"/>
      </w:pPr>
    </w:p>
    <w:p w:rsidR="0039296C" w:rsidRDefault="0039296C" w:rsidP="003E0DA9">
      <w:pPr>
        <w:spacing w:after="0"/>
      </w:pPr>
    </w:p>
    <w:p w:rsidR="0039296C" w:rsidRDefault="0039296C" w:rsidP="0039296C">
      <w:pPr>
        <w:spacing w:after="0"/>
        <w:ind w:right="3258"/>
      </w:pPr>
      <w:r>
        <w:rPr>
          <w:rFonts w:ascii="Bookman Old Style" w:eastAsia="Bookman Old Style" w:hAnsi="Bookman Old Style" w:cs="Bookman Old Style"/>
          <w:b/>
        </w:rPr>
        <w:t>RISULTATI DI BILANCIO DEGLI ULTIMI TRE ESERCIZI FINANZIARI</w:t>
      </w:r>
      <w:r>
        <w:t xml:space="preserve">  </w:t>
      </w:r>
    </w:p>
    <w:p w:rsidR="0039296C" w:rsidRDefault="0039296C" w:rsidP="0039296C">
      <w:pPr>
        <w:spacing w:after="0"/>
        <w:ind w:left="1683" w:right="3258" w:hanging="10"/>
      </w:pPr>
    </w:p>
    <w:tbl>
      <w:tblPr>
        <w:tblStyle w:val="TableGrid"/>
        <w:tblW w:w="5305" w:type="dxa"/>
        <w:tblInd w:w="2571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612"/>
        <w:gridCol w:w="2693"/>
      </w:tblGrid>
      <w:tr w:rsidR="0039296C" w:rsidRPr="0039296C" w:rsidTr="0039296C">
        <w:trPr>
          <w:trHeight w:val="437"/>
        </w:trPr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296C" w:rsidRPr="00200AC1" w:rsidRDefault="0039296C" w:rsidP="0039296C">
            <w:pPr>
              <w:ind w:right="38"/>
              <w:jc w:val="right"/>
              <w:rPr>
                <w:rFonts w:ascii="Bookman Old Style" w:eastAsia="Bookman Old Style" w:hAnsi="Bookman Old Style" w:cs="Bookman Old Style"/>
                <w:sz w:val="20"/>
              </w:rPr>
            </w:pPr>
            <w:r w:rsidRPr="00200AC1">
              <w:rPr>
                <w:rFonts w:ascii="Bookman Old Style" w:eastAsia="Bookman Old Style" w:hAnsi="Bookman Old Style" w:cs="Bookman Old Style"/>
                <w:sz w:val="20"/>
              </w:rPr>
              <w:t>20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>21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296C" w:rsidRPr="002A3835" w:rsidRDefault="0039296C" w:rsidP="0039296C">
            <w:pPr>
              <w:ind w:right="42"/>
              <w:jc w:val="right"/>
              <w:rPr>
                <w:rFonts w:ascii="Bookman Old Style" w:eastAsia="Bookman Old Style" w:hAnsi="Bookman Old Style" w:cs="Bookman Old Style"/>
                <w:sz w:val="20"/>
              </w:rPr>
            </w:pPr>
            <w:r w:rsidRPr="002A3835">
              <w:rPr>
                <w:rFonts w:ascii="Bookman Old Style" w:eastAsia="Bookman Old Style" w:hAnsi="Bookman Old Style" w:cs="Bookman Old Style"/>
                <w:sz w:val="20"/>
              </w:rPr>
              <w:t>€</w:t>
            </w:r>
            <w:r w:rsidR="002A3835" w:rsidRPr="002A3835">
              <w:rPr>
                <w:rFonts w:ascii="Bookman Old Style" w:eastAsia="Bookman Old Style" w:hAnsi="Bookman Old Style" w:cs="Bookman Old Style"/>
                <w:sz w:val="20"/>
              </w:rPr>
              <w:t xml:space="preserve"> 48.116.495</w:t>
            </w:r>
            <w:r w:rsidRPr="002A3835"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</w:p>
        </w:tc>
      </w:tr>
    </w:tbl>
    <w:p w:rsidR="0039296C" w:rsidRPr="000D5513" w:rsidRDefault="0039296C" w:rsidP="000D5513">
      <w:pPr>
        <w:spacing w:after="0" w:line="240" w:lineRule="auto"/>
        <w:ind w:right="38"/>
        <w:rPr>
          <w:rFonts w:ascii="Bookman Old Style" w:eastAsia="Bookman Old Style" w:hAnsi="Bookman Old Style" w:cs="Bookman Old Style"/>
          <w:sz w:val="20"/>
        </w:rPr>
      </w:pPr>
    </w:p>
    <w:p w:rsidR="000D5513" w:rsidRPr="000D5513" w:rsidRDefault="000D5513" w:rsidP="000D5513">
      <w:pPr>
        <w:spacing w:after="0" w:line="240" w:lineRule="auto"/>
        <w:ind w:right="38"/>
        <w:rPr>
          <w:rFonts w:ascii="Bookman Old Style" w:eastAsia="Bookman Old Style" w:hAnsi="Bookman Old Style" w:cs="Bookman Old Style"/>
          <w:sz w:val="20"/>
        </w:rPr>
      </w:pPr>
      <w:r w:rsidRPr="000D5513">
        <w:rPr>
          <w:rFonts w:ascii="Bookman Old Style" w:eastAsia="Bookman Old Style" w:hAnsi="Bookman Old Style" w:cs="Bookman Old Style"/>
          <w:sz w:val="20"/>
        </w:rPr>
        <w:t xml:space="preserve">Aggiornato al </w:t>
      </w:r>
      <w:r w:rsidR="00511F96">
        <w:rPr>
          <w:rFonts w:ascii="Bookman Old Style" w:eastAsia="Bookman Old Style" w:hAnsi="Bookman Old Style" w:cs="Bookman Old Style"/>
          <w:sz w:val="20"/>
        </w:rPr>
        <w:t>05</w:t>
      </w:r>
      <w:r w:rsidRPr="000D5513">
        <w:rPr>
          <w:rFonts w:ascii="Bookman Old Style" w:eastAsia="Bookman Old Style" w:hAnsi="Bookman Old Style" w:cs="Bookman Old Style"/>
          <w:sz w:val="20"/>
        </w:rPr>
        <w:t>-0</w:t>
      </w:r>
      <w:r w:rsidR="00511F96">
        <w:rPr>
          <w:rFonts w:ascii="Bookman Old Style" w:eastAsia="Bookman Old Style" w:hAnsi="Bookman Old Style" w:cs="Bookman Old Style"/>
          <w:sz w:val="20"/>
        </w:rPr>
        <w:t>7</w:t>
      </w:r>
      <w:r w:rsidRPr="000D5513">
        <w:rPr>
          <w:rFonts w:ascii="Bookman Old Style" w:eastAsia="Bookman Old Style" w:hAnsi="Bookman Old Style" w:cs="Bookman Old Style"/>
          <w:sz w:val="20"/>
        </w:rPr>
        <w:t>-2022</w:t>
      </w:r>
    </w:p>
    <w:sectPr w:rsidR="000D5513" w:rsidRPr="000D5513" w:rsidSect="00215483">
      <w:pgSz w:w="16841" w:h="11899" w:orient="landscape"/>
      <w:pgMar w:top="1701" w:right="1440" w:bottom="2127" w:left="10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B8"/>
    <w:rsid w:val="000047B7"/>
    <w:rsid w:val="00014BE0"/>
    <w:rsid w:val="00070D95"/>
    <w:rsid w:val="00070E7C"/>
    <w:rsid w:val="00076700"/>
    <w:rsid w:val="00081AA7"/>
    <w:rsid w:val="00082C2A"/>
    <w:rsid w:val="00097991"/>
    <w:rsid w:val="000A59C1"/>
    <w:rsid w:val="000D4E0D"/>
    <w:rsid w:val="000D5513"/>
    <w:rsid w:val="00103B7D"/>
    <w:rsid w:val="001050AF"/>
    <w:rsid w:val="00113A8B"/>
    <w:rsid w:val="00117F13"/>
    <w:rsid w:val="00144668"/>
    <w:rsid w:val="00147A0F"/>
    <w:rsid w:val="001655A0"/>
    <w:rsid w:val="0018280E"/>
    <w:rsid w:val="001A5B2C"/>
    <w:rsid w:val="001C5D4B"/>
    <w:rsid w:val="00200AC1"/>
    <w:rsid w:val="00211ACC"/>
    <w:rsid w:val="00215483"/>
    <w:rsid w:val="0021625A"/>
    <w:rsid w:val="0022125A"/>
    <w:rsid w:val="002A3835"/>
    <w:rsid w:val="002A59C9"/>
    <w:rsid w:val="003125D4"/>
    <w:rsid w:val="003132AE"/>
    <w:rsid w:val="00332999"/>
    <w:rsid w:val="003474B1"/>
    <w:rsid w:val="00356022"/>
    <w:rsid w:val="003706D2"/>
    <w:rsid w:val="0039296C"/>
    <w:rsid w:val="003A52AD"/>
    <w:rsid w:val="003B56E1"/>
    <w:rsid w:val="003D5D3B"/>
    <w:rsid w:val="003E0DA9"/>
    <w:rsid w:val="003F13BE"/>
    <w:rsid w:val="003F5361"/>
    <w:rsid w:val="00413BC3"/>
    <w:rsid w:val="00422C0C"/>
    <w:rsid w:val="004C324F"/>
    <w:rsid w:val="004E60FB"/>
    <w:rsid w:val="004F4533"/>
    <w:rsid w:val="004F5A01"/>
    <w:rsid w:val="005108B8"/>
    <w:rsid w:val="00511F96"/>
    <w:rsid w:val="00532CFE"/>
    <w:rsid w:val="0054034D"/>
    <w:rsid w:val="00586689"/>
    <w:rsid w:val="005C5B69"/>
    <w:rsid w:val="005F5052"/>
    <w:rsid w:val="00602687"/>
    <w:rsid w:val="00605501"/>
    <w:rsid w:val="00613D22"/>
    <w:rsid w:val="00625704"/>
    <w:rsid w:val="00652F87"/>
    <w:rsid w:val="006617BD"/>
    <w:rsid w:val="006B7451"/>
    <w:rsid w:val="006C152C"/>
    <w:rsid w:val="006C2193"/>
    <w:rsid w:val="006C2C6E"/>
    <w:rsid w:val="006C6B45"/>
    <w:rsid w:val="006D6BFA"/>
    <w:rsid w:val="006E09E2"/>
    <w:rsid w:val="006E1F42"/>
    <w:rsid w:val="006E6590"/>
    <w:rsid w:val="006F0A27"/>
    <w:rsid w:val="0070241D"/>
    <w:rsid w:val="007500F9"/>
    <w:rsid w:val="007764B4"/>
    <w:rsid w:val="007A02A2"/>
    <w:rsid w:val="007E77C8"/>
    <w:rsid w:val="008142A8"/>
    <w:rsid w:val="008164F5"/>
    <w:rsid w:val="0083504F"/>
    <w:rsid w:val="00857644"/>
    <w:rsid w:val="0087247F"/>
    <w:rsid w:val="008B6AC5"/>
    <w:rsid w:val="008D3B49"/>
    <w:rsid w:val="009024C8"/>
    <w:rsid w:val="009041BB"/>
    <w:rsid w:val="00916FA1"/>
    <w:rsid w:val="00951200"/>
    <w:rsid w:val="00955E72"/>
    <w:rsid w:val="00976BC6"/>
    <w:rsid w:val="009C30BA"/>
    <w:rsid w:val="009E36A2"/>
    <w:rsid w:val="00A062B9"/>
    <w:rsid w:val="00A23A88"/>
    <w:rsid w:val="00A66AB8"/>
    <w:rsid w:val="00A8469E"/>
    <w:rsid w:val="00A85DD0"/>
    <w:rsid w:val="00AB52D0"/>
    <w:rsid w:val="00AD22E0"/>
    <w:rsid w:val="00AE0B49"/>
    <w:rsid w:val="00AE3601"/>
    <w:rsid w:val="00AE73FE"/>
    <w:rsid w:val="00AF0CAC"/>
    <w:rsid w:val="00AF1EFA"/>
    <w:rsid w:val="00B00152"/>
    <w:rsid w:val="00B22E0D"/>
    <w:rsid w:val="00B3432A"/>
    <w:rsid w:val="00B5430D"/>
    <w:rsid w:val="00B77DDE"/>
    <w:rsid w:val="00B908D1"/>
    <w:rsid w:val="00B922E7"/>
    <w:rsid w:val="00BC6CEE"/>
    <w:rsid w:val="00BF76F6"/>
    <w:rsid w:val="00C05B03"/>
    <w:rsid w:val="00C3563B"/>
    <w:rsid w:val="00C43625"/>
    <w:rsid w:val="00C4450F"/>
    <w:rsid w:val="00C7175C"/>
    <w:rsid w:val="00CD4A7B"/>
    <w:rsid w:val="00CD7A77"/>
    <w:rsid w:val="00CE10CE"/>
    <w:rsid w:val="00CE64FF"/>
    <w:rsid w:val="00CF0C44"/>
    <w:rsid w:val="00CF0ED8"/>
    <w:rsid w:val="00D653BE"/>
    <w:rsid w:val="00D82755"/>
    <w:rsid w:val="00D93728"/>
    <w:rsid w:val="00DF6DFF"/>
    <w:rsid w:val="00E63DAA"/>
    <w:rsid w:val="00E72301"/>
    <w:rsid w:val="00E826F1"/>
    <w:rsid w:val="00E94EE0"/>
    <w:rsid w:val="00EC07F3"/>
    <w:rsid w:val="00ED6019"/>
    <w:rsid w:val="00EF7975"/>
    <w:rsid w:val="00F2601F"/>
    <w:rsid w:val="00F308F1"/>
    <w:rsid w:val="00F553F3"/>
    <w:rsid w:val="00F61DD6"/>
    <w:rsid w:val="00F62987"/>
    <w:rsid w:val="00F83D07"/>
    <w:rsid w:val="00FC5E02"/>
    <w:rsid w:val="00FD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2E08B-4146-426B-9F00-2B28275B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E10C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24F"/>
    <w:rPr>
      <w:rFonts w:ascii="Segoe UI" w:eastAsia="Calibri" w:hAnsi="Segoe UI" w:cs="Segoe UI"/>
      <w:color w:val="000000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BF76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76F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76F6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76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76F6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m.to.it/assetto-societario/" TargetMode="External"/><Relationship Id="rId5" Type="http://schemas.openxmlformats.org/officeDocument/2006/relationships/hyperlink" Target="mailto:trm@pec.gruppoiren.it" TargetMode="External"/><Relationship Id="rId4" Type="http://schemas.openxmlformats.org/officeDocument/2006/relationships/hyperlink" Target="mailto:AMIATV@PEC.GRUPPOIRE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riepilogo-soci-1-12-2016.pdf</vt:lpstr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riepilogo-soci-1-12-2016.pdf</dc:title>
  <dc:subject/>
  <dc:creator>bessone</dc:creator>
  <cp:keywords/>
  <cp:lastModifiedBy>GARDIOL Paola</cp:lastModifiedBy>
  <cp:revision>4</cp:revision>
  <cp:lastPrinted>2019-07-18T08:36:00Z</cp:lastPrinted>
  <dcterms:created xsi:type="dcterms:W3CDTF">2022-07-05T09:49:00Z</dcterms:created>
  <dcterms:modified xsi:type="dcterms:W3CDTF">2022-10-10T14:29:00Z</dcterms:modified>
</cp:coreProperties>
</file>