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01" w:rsidRDefault="001B562F" w:rsidP="007D355E">
      <w:hyperlink r:id="rId4" w:history="1">
        <w:r>
          <w:rPr>
            <w:rStyle w:val="Collegamentoipertestuale"/>
          </w:rPr>
          <w:t>http://www.dgn-net.it/schede/dirigenti.asp</w:t>
        </w:r>
      </w:hyperlink>
    </w:p>
    <w:p w:rsidR="001B562F" w:rsidRDefault="001B562F" w:rsidP="007D355E"/>
    <w:p w:rsidR="001B562F" w:rsidRPr="007D355E" w:rsidRDefault="001B562F" w:rsidP="007D355E">
      <w:pPr>
        <w:rPr>
          <w:sz w:val="52"/>
        </w:rPr>
      </w:pPr>
      <w:hyperlink r:id="rId5" w:history="1">
        <w:r>
          <w:rPr>
            <w:rStyle w:val="Collegamentoipertestuale"/>
          </w:rPr>
          <w:t>https://www.asst.it/personale/incarichi-dirigenziali/dirigente/</w:t>
        </w:r>
      </w:hyperlink>
      <w:bookmarkStart w:id="0" w:name="_GoBack"/>
      <w:bookmarkEnd w:id="0"/>
    </w:p>
    <w:sectPr w:rsidR="001B562F" w:rsidRPr="007D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0B"/>
    <w:rsid w:val="00036D0B"/>
    <w:rsid w:val="001B562F"/>
    <w:rsid w:val="007D355E"/>
    <w:rsid w:val="008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4A24-77AB-4469-BDCB-2F24441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B5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st.it/personale/incarichi-dirigenziali/dirigente/" TargetMode="External"/><Relationship Id="rId4" Type="http://schemas.openxmlformats.org/officeDocument/2006/relationships/hyperlink" Target="http://www.dgn-net.it/schede/dirigenti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BESSONE Daniele</dc:creator>
  <cp:keywords/>
  <dc:description/>
  <cp:lastModifiedBy>BESSONE Daniele</cp:lastModifiedBy>
  <cp:revision>3</cp:revision>
  <dcterms:created xsi:type="dcterms:W3CDTF">2019-07-10T09:11:00Z</dcterms:created>
  <dcterms:modified xsi:type="dcterms:W3CDTF">2020-08-24T15:15:00Z</dcterms:modified>
</cp:coreProperties>
</file>