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01" w:rsidRPr="007D355E" w:rsidRDefault="007D355E" w:rsidP="007D355E">
      <w:pPr>
        <w:rPr>
          <w:sz w:val="52"/>
        </w:rPr>
      </w:pPr>
      <w:bookmarkStart w:id="0" w:name="_GoBack"/>
      <w:r w:rsidRPr="007D355E">
        <w:rPr>
          <w:sz w:val="52"/>
        </w:rPr>
        <w:t>Pagina in fase di aggiornamento</w:t>
      </w:r>
      <w:bookmarkEnd w:id="0"/>
    </w:p>
    <w:sectPr w:rsidR="008F5E01" w:rsidRPr="007D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0B"/>
    <w:rsid w:val="00036D0B"/>
    <w:rsid w:val="007D355E"/>
    <w:rsid w:val="008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4A24-77AB-4469-BDCB-2F24441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BESSONE Daniele</dc:creator>
  <cp:keywords/>
  <dc:description/>
  <cp:lastModifiedBy>BESSONE Daniele</cp:lastModifiedBy>
  <cp:revision>2</cp:revision>
  <dcterms:created xsi:type="dcterms:W3CDTF">2019-07-10T09:11:00Z</dcterms:created>
  <dcterms:modified xsi:type="dcterms:W3CDTF">2019-07-10T09:11:00Z</dcterms:modified>
</cp:coreProperties>
</file>