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654"/>
      </w:tblGrid>
      <w:tr w:rsidR="00CF1910" w:rsidRPr="00CF1910" w:rsidTr="00D3308E">
        <w:trPr>
          <w:cantSplit/>
        </w:trPr>
        <w:tc>
          <w:tcPr>
            <w:tcW w:w="205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1910" w:rsidRPr="00CF1910" w:rsidRDefault="00CF1910" w:rsidP="00CF1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CF1910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2518C8" wp14:editId="4325EACE">
                  <wp:extent cx="1126490" cy="461010"/>
                  <wp:effectExtent l="0" t="0" r="0" b="0"/>
                  <wp:docPr id="2" name="Immagine 2" descr="http://intranet/Documenti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ranet/Documenti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910" w:rsidRPr="00CF1910" w:rsidRDefault="00CF1910" w:rsidP="00CF1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24"/>
                <w:lang w:eastAsia="it-IT"/>
              </w:rPr>
            </w:pPr>
          </w:p>
          <w:p w:rsidR="00CF1910" w:rsidRPr="00CF1910" w:rsidRDefault="00CF1910" w:rsidP="00CF1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CF1910">
              <w:rPr>
                <w:rFonts w:ascii="Tahoma" w:eastAsia="Times New Roman" w:hAnsi="Tahoma" w:cs="Tahoma"/>
                <w:b/>
                <w:sz w:val="32"/>
                <w:szCs w:val="32"/>
                <w:lang w:eastAsia="it-IT"/>
              </w:rPr>
              <w:t xml:space="preserve">ACEA PINEROLESE INDUSTRIALE S.P.A. </w:t>
            </w:r>
            <w:r w:rsidRPr="00CF1910"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t>_______________________</w:t>
            </w:r>
          </w:p>
        </w:tc>
      </w:tr>
      <w:tr w:rsidR="00CF1910" w:rsidRPr="00CF1910" w:rsidTr="00D3308E">
        <w:trPr>
          <w:cantSplit/>
        </w:trPr>
        <w:tc>
          <w:tcPr>
            <w:tcW w:w="20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1910" w:rsidRPr="00CF1910" w:rsidRDefault="00CF1910" w:rsidP="00CF191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910" w:rsidRPr="00CF1910" w:rsidRDefault="00CF1910" w:rsidP="00CF1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it-IT"/>
              </w:rPr>
            </w:pPr>
            <w:r w:rsidRPr="00CF1910">
              <w:rPr>
                <w:rFonts w:ascii="Tahoma" w:eastAsia="Times New Roman" w:hAnsi="Tahoma" w:cs="Tahoma"/>
                <w:spacing w:val="-4"/>
                <w:sz w:val="20"/>
                <w:szCs w:val="20"/>
                <w:lang w:eastAsia="it-IT"/>
              </w:rPr>
              <w:t>Via Vigone 42 - Pinerolo (TO) – Tel. +390121236233/225 - Fax +390121236312</w:t>
            </w:r>
          </w:p>
          <w:p w:rsidR="00CF1910" w:rsidRPr="00CF1910" w:rsidRDefault="00CF1910" w:rsidP="00CF191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20"/>
                <w:lang w:eastAsia="it-IT"/>
              </w:rPr>
            </w:pPr>
            <w:r w:rsidRPr="00CF1910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http://www.aceapinerolese.it                e-mail: appalti@aceapinerolese.it</w:t>
            </w:r>
          </w:p>
        </w:tc>
      </w:tr>
    </w:tbl>
    <w:p w:rsidR="00CF1910" w:rsidRPr="00CF1910" w:rsidRDefault="00CF1910" w:rsidP="00CF1910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0"/>
      </w:tblGrid>
      <w:tr w:rsidR="00CF1910" w:rsidRPr="00CF1910" w:rsidTr="00CF1910">
        <w:trPr>
          <w:jc w:val="center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5" w:rsidRDefault="00CF1910" w:rsidP="005A7D85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it-IT"/>
              </w:rPr>
            </w:pPr>
            <w:r w:rsidRPr="00415256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it-IT"/>
              </w:rPr>
              <w:t xml:space="preserve">AVVISO </w:t>
            </w:r>
            <w:r w:rsidR="005A7D85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it-IT"/>
              </w:rPr>
              <w:t xml:space="preserve">DI </w:t>
            </w:r>
            <w:r w:rsidR="0013425B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it-IT"/>
              </w:rPr>
              <w:t>PROROGA TERMINI</w:t>
            </w:r>
            <w:r w:rsidR="005A7D85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it-IT"/>
              </w:rPr>
              <w:t xml:space="preserve"> </w:t>
            </w:r>
          </w:p>
          <w:p w:rsidR="00CF1910" w:rsidRPr="00415256" w:rsidRDefault="005A7D85" w:rsidP="005A7D85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it-IT"/>
              </w:rPr>
              <w:t xml:space="preserve">SCADENZA E APERTURA OFFERTE </w:t>
            </w:r>
          </w:p>
        </w:tc>
      </w:tr>
      <w:tr w:rsidR="00CF1910" w:rsidRPr="00CF1910" w:rsidTr="00CF1910">
        <w:trPr>
          <w:jc w:val="center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B" w:rsidRDefault="00CF1910" w:rsidP="00860405">
            <w:pPr>
              <w:spacing w:before="60" w:after="2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32"/>
                <w:lang w:eastAsia="it-IT"/>
              </w:rPr>
            </w:pPr>
            <w:r w:rsidRPr="00CF1910">
              <w:rPr>
                <w:rFonts w:ascii="Tahoma" w:eastAsia="Times New Roman" w:hAnsi="Tahoma" w:cs="Tahoma"/>
                <w:b/>
                <w:sz w:val="28"/>
                <w:szCs w:val="32"/>
                <w:lang w:eastAsia="it-IT"/>
              </w:rPr>
              <w:t xml:space="preserve">OGGETTO: Procedura aperta </w:t>
            </w:r>
            <w:r w:rsidR="0013425B">
              <w:rPr>
                <w:rFonts w:ascii="Tahoma" w:eastAsia="Times New Roman" w:hAnsi="Tahoma" w:cs="Tahoma"/>
                <w:b/>
                <w:sz w:val="28"/>
                <w:szCs w:val="32"/>
                <w:lang w:eastAsia="it-IT"/>
              </w:rPr>
              <w:t xml:space="preserve">per l’affidamento della fornitura di n. 13 automezzi e relativi servizi connessi in noleggio a lungo termine senza conducente, ad integrazione e sostituzione del parco mezzi aziendale </w:t>
            </w:r>
          </w:p>
          <w:p w:rsidR="00FB18A4" w:rsidRDefault="00FB18A4" w:rsidP="0086040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32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8"/>
                <w:szCs w:val="32"/>
                <w:lang w:eastAsia="it-IT"/>
              </w:rPr>
              <w:t xml:space="preserve">Lotto 1 </w:t>
            </w:r>
            <w:r w:rsidR="00CF1910" w:rsidRPr="00CF1910">
              <w:rPr>
                <w:rFonts w:ascii="Tahoma" w:eastAsia="Times New Roman" w:hAnsi="Tahoma" w:cs="Tahoma"/>
                <w:b/>
                <w:sz w:val="28"/>
                <w:szCs w:val="32"/>
                <w:lang w:eastAsia="it-IT"/>
              </w:rPr>
              <w:t>C</w:t>
            </w:r>
            <w:r>
              <w:rPr>
                <w:rFonts w:ascii="Tahoma" w:eastAsia="Times New Roman" w:hAnsi="Tahoma" w:cs="Tahoma"/>
                <w:b/>
                <w:sz w:val="28"/>
                <w:szCs w:val="32"/>
                <w:lang w:eastAsia="it-IT"/>
              </w:rPr>
              <w:t>IG</w:t>
            </w:r>
            <w:r w:rsidR="00CF1910" w:rsidRPr="00CF1910">
              <w:rPr>
                <w:rFonts w:ascii="Tahoma" w:eastAsia="Times New Roman" w:hAnsi="Tahoma" w:cs="Tahoma"/>
                <w:b/>
                <w:sz w:val="28"/>
                <w:szCs w:val="32"/>
                <w:lang w:eastAsia="it-IT"/>
              </w:rPr>
              <w:t xml:space="preserve">: </w:t>
            </w:r>
            <w:r>
              <w:rPr>
                <w:rFonts w:ascii="Tahoma" w:eastAsia="Times New Roman" w:hAnsi="Tahoma" w:cs="Tahoma"/>
                <w:b/>
                <w:sz w:val="28"/>
                <w:szCs w:val="32"/>
                <w:lang w:eastAsia="it-IT"/>
              </w:rPr>
              <w:t>74767823B1</w:t>
            </w:r>
          </w:p>
          <w:p w:rsidR="00FB18A4" w:rsidRDefault="00FB18A4" w:rsidP="0086040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32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8"/>
                <w:szCs w:val="32"/>
                <w:lang w:eastAsia="it-IT"/>
              </w:rPr>
              <w:t>Lotto 2 CIG: 7476795E68</w:t>
            </w:r>
          </w:p>
          <w:p w:rsidR="00CF1910" w:rsidRPr="00CF1910" w:rsidRDefault="00FB18A4" w:rsidP="0086040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32"/>
                <w:szCs w:val="32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8"/>
                <w:szCs w:val="32"/>
                <w:lang w:eastAsia="it-IT"/>
              </w:rPr>
              <w:t>Lotto 3 CIG: 7476807851</w:t>
            </w:r>
            <w:r w:rsidR="00CF1910" w:rsidRPr="00CF1910">
              <w:rPr>
                <w:rFonts w:ascii="Tahoma" w:eastAsia="Times New Roman" w:hAnsi="Tahoma" w:cs="Tahoma"/>
                <w:b/>
                <w:sz w:val="28"/>
                <w:szCs w:val="32"/>
                <w:lang w:eastAsia="it-IT"/>
              </w:rPr>
              <w:t xml:space="preserve"> </w:t>
            </w:r>
          </w:p>
        </w:tc>
      </w:tr>
    </w:tbl>
    <w:p w:rsidR="00CF1910" w:rsidRPr="00415256" w:rsidRDefault="00CF1910" w:rsidP="00CF1910">
      <w:pPr>
        <w:spacing w:after="0" w:line="240" w:lineRule="auto"/>
        <w:rPr>
          <w:rFonts w:ascii="Tahoma" w:eastAsia="Times New Roman" w:hAnsi="Tahoma" w:cs="Tahoma"/>
          <w:lang w:eastAsia="it-IT"/>
        </w:rPr>
      </w:pPr>
      <w:r w:rsidRPr="00CF191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</w:p>
    <w:p w:rsidR="003904E3" w:rsidRDefault="00CF1910" w:rsidP="00CF191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CF1910">
        <w:rPr>
          <w:rFonts w:ascii="Tahoma" w:eastAsia="Times New Roman" w:hAnsi="Tahoma" w:cs="Tahoma"/>
          <w:sz w:val="24"/>
          <w:szCs w:val="24"/>
          <w:lang w:eastAsia="it-IT"/>
        </w:rPr>
        <w:t xml:space="preserve">Con riferimento al </w:t>
      </w:r>
      <w:r w:rsidR="00C060CE">
        <w:rPr>
          <w:rFonts w:ascii="Tahoma" w:eastAsia="Times New Roman" w:hAnsi="Tahoma" w:cs="Tahoma"/>
          <w:sz w:val="24"/>
          <w:szCs w:val="24"/>
          <w:lang w:eastAsia="it-IT"/>
        </w:rPr>
        <w:t>bando di gara</w:t>
      </w:r>
      <w:r w:rsidRPr="00CF191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="00FB18A4">
        <w:rPr>
          <w:rFonts w:ascii="Tahoma" w:eastAsia="Times New Roman" w:hAnsi="Tahoma" w:cs="Tahoma"/>
          <w:sz w:val="24"/>
          <w:szCs w:val="24"/>
          <w:lang w:eastAsia="it-IT"/>
        </w:rPr>
        <w:t xml:space="preserve">pubblicato sulla G.U.U.E. in data 06/06/2018 e sulla G.U.R.I. Serie Speciale </w:t>
      </w:r>
      <w:r w:rsidR="0013673C">
        <w:rPr>
          <w:rFonts w:ascii="Tahoma" w:eastAsia="Times New Roman" w:hAnsi="Tahoma" w:cs="Tahoma"/>
          <w:sz w:val="24"/>
          <w:szCs w:val="24"/>
          <w:lang w:eastAsia="it-IT"/>
        </w:rPr>
        <w:t>- C</w:t>
      </w:r>
      <w:r w:rsidR="00FB18A4">
        <w:rPr>
          <w:rFonts w:ascii="Tahoma" w:eastAsia="Times New Roman" w:hAnsi="Tahoma" w:cs="Tahoma"/>
          <w:sz w:val="24"/>
          <w:szCs w:val="24"/>
          <w:lang w:eastAsia="it-IT"/>
        </w:rPr>
        <w:t xml:space="preserve">ontratti </w:t>
      </w:r>
      <w:r w:rsidR="0013673C">
        <w:rPr>
          <w:rFonts w:ascii="Tahoma" w:eastAsia="Times New Roman" w:hAnsi="Tahoma" w:cs="Tahoma"/>
          <w:sz w:val="24"/>
          <w:szCs w:val="24"/>
          <w:lang w:eastAsia="it-IT"/>
        </w:rPr>
        <w:t>P</w:t>
      </w:r>
      <w:r w:rsidR="00FB18A4">
        <w:rPr>
          <w:rFonts w:ascii="Tahoma" w:eastAsia="Times New Roman" w:hAnsi="Tahoma" w:cs="Tahoma"/>
          <w:sz w:val="24"/>
          <w:szCs w:val="24"/>
          <w:lang w:eastAsia="it-IT"/>
        </w:rPr>
        <w:t>ubblici n. 65 in data</w:t>
      </w:r>
      <w:r w:rsidR="0013673C">
        <w:rPr>
          <w:rFonts w:ascii="Tahoma" w:eastAsia="Times New Roman" w:hAnsi="Tahoma" w:cs="Tahoma"/>
          <w:sz w:val="24"/>
          <w:szCs w:val="24"/>
          <w:lang w:eastAsia="it-IT"/>
        </w:rPr>
        <w:t xml:space="preserve"> 06/06/2018, </w:t>
      </w:r>
      <w:r w:rsidR="005A7D85">
        <w:rPr>
          <w:rFonts w:ascii="Tahoma" w:eastAsia="Times New Roman" w:hAnsi="Tahoma" w:cs="Tahoma"/>
          <w:sz w:val="24"/>
          <w:szCs w:val="24"/>
          <w:lang w:eastAsia="it-IT"/>
        </w:rPr>
        <w:t>la Stazione Appaltante ha disposto</w:t>
      </w:r>
      <w:r w:rsidR="0067457C">
        <w:rPr>
          <w:rFonts w:ascii="Tahoma" w:eastAsia="Times New Roman" w:hAnsi="Tahoma" w:cs="Tahoma"/>
          <w:sz w:val="24"/>
          <w:szCs w:val="24"/>
          <w:lang w:eastAsia="it-IT"/>
        </w:rPr>
        <w:t xml:space="preserve">, </w:t>
      </w:r>
      <w:r w:rsidR="0067457C" w:rsidRPr="0067457C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 xml:space="preserve">per </w:t>
      </w:r>
      <w:r w:rsidR="00D06B3A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 xml:space="preserve">tutti e tre i </w:t>
      </w:r>
      <w:r w:rsidR="0067457C" w:rsidRPr="0067457C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>Lotti</w:t>
      </w:r>
      <w:r w:rsidR="0067457C">
        <w:rPr>
          <w:rFonts w:ascii="Tahoma" w:eastAsia="Times New Roman" w:hAnsi="Tahoma" w:cs="Tahoma"/>
          <w:sz w:val="24"/>
          <w:szCs w:val="24"/>
          <w:lang w:eastAsia="it-IT"/>
        </w:rPr>
        <w:t>, la proroga del termine di presentazione delle offerte originariamente fisato nel Bando e nel Disciplinare di gara.</w:t>
      </w:r>
    </w:p>
    <w:p w:rsidR="0067457C" w:rsidRDefault="0067457C" w:rsidP="00CF191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67457C" w:rsidRPr="00D06B3A" w:rsidRDefault="00D06B3A" w:rsidP="00CF1910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D06B3A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Pertanto il nuovo termine </w:t>
      </w:r>
      <w:r w:rsidR="0067457C" w:rsidRPr="00D06B3A">
        <w:rPr>
          <w:rFonts w:ascii="Tahoma" w:eastAsia="Times New Roman" w:hAnsi="Tahoma" w:cs="Tahoma"/>
          <w:b/>
          <w:sz w:val="24"/>
          <w:szCs w:val="24"/>
          <w:lang w:eastAsia="it-IT"/>
        </w:rPr>
        <w:t>per il ricevimento delle offerte</w:t>
      </w:r>
      <w:r w:rsidRPr="00D06B3A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 è il seguente</w:t>
      </w:r>
      <w:r w:rsidR="001F3B75">
        <w:rPr>
          <w:rFonts w:ascii="Tahoma" w:eastAsia="Times New Roman" w:hAnsi="Tahoma" w:cs="Tahoma"/>
          <w:b/>
          <w:sz w:val="24"/>
          <w:szCs w:val="24"/>
          <w:lang w:eastAsia="it-IT"/>
        </w:rPr>
        <w:t>: 24</w:t>
      </w:r>
      <w:r w:rsidR="0067457C" w:rsidRPr="00D06B3A">
        <w:rPr>
          <w:rFonts w:ascii="Tahoma" w:eastAsia="Times New Roman" w:hAnsi="Tahoma" w:cs="Tahoma"/>
          <w:b/>
          <w:sz w:val="24"/>
          <w:szCs w:val="24"/>
          <w:lang w:eastAsia="it-IT"/>
        </w:rPr>
        <w:t>/09/2018</w:t>
      </w:r>
      <w:r w:rsidR="005A7D85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, ore 12,00. Apertura offerte </w:t>
      </w:r>
      <w:r w:rsidR="001F3B75">
        <w:rPr>
          <w:rFonts w:ascii="Tahoma" w:eastAsia="Times New Roman" w:hAnsi="Tahoma" w:cs="Tahoma"/>
          <w:b/>
          <w:sz w:val="24"/>
          <w:szCs w:val="24"/>
          <w:lang w:eastAsia="it-IT"/>
        </w:rPr>
        <w:t>25</w:t>
      </w:r>
      <w:r w:rsidR="0067457C" w:rsidRPr="00D06B3A">
        <w:rPr>
          <w:rFonts w:ascii="Tahoma" w:eastAsia="Times New Roman" w:hAnsi="Tahoma" w:cs="Tahoma"/>
          <w:b/>
          <w:sz w:val="24"/>
          <w:szCs w:val="24"/>
          <w:lang w:eastAsia="it-IT"/>
        </w:rPr>
        <w:t>/09/2018, ore 10,30.</w:t>
      </w:r>
    </w:p>
    <w:p w:rsidR="00CF1910" w:rsidRPr="00CF1910" w:rsidRDefault="00CF1910" w:rsidP="00CF1910">
      <w:pPr>
        <w:spacing w:after="0" w:line="240" w:lineRule="auto"/>
        <w:ind w:right="-45"/>
        <w:jc w:val="both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:rsidR="00CF1910" w:rsidRPr="00CF1910" w:rsidRDefault="00CF1910" w:rsidP="00CF1910">
      <w:pPr>
        <w:spacing w:after="0" w:line="240" w:lineRule="auto"/>
        <w:ind w:right="-45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>Restano ferme ed invariate tutte le altre prescrizione</w:t>
      </w:r>
      <w:bookmarkStart w:id="0" w:name="_GoBack"/>
      <w:bookmarkEnd w:id="0"/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contenute nel Bando di gara, nel Disciplinare di gara, nel capitolato tecnico e in tutti gli allegati.</w:t>
      </w:r>
    </w:p>
    <w:p w:rsidR="00CF1910" w:rsidRPr="00CF1910" w:rsidRDefault="00CF1910" w:rsidP="00CF1910">
      <w:pPr>
        <w:spacing w:after="0" w:line="240" w:lineRule="auto"/>
        <w:ind w:right="-45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</w:p>
    <w:p w:rsidR="00CF1910" w:rsidRDefault="002C2BCE" w:rsidP="00CF1910">
      <w:pPr>
        <w:spacing w:after="0" w:line="240" w:lineRule="auto"/>
        <w:ind w:right="-45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  <w:r>
        <w:rPr>
          <w:rFonts w:ascii="Tahoma" w:eastAsia="Times New Roman" w:hAnsi="Tahoma" w:cs="Tahoma"/>
          <w:bCs/>
          <w:sz w:val="24"/>
          <w:szCs w:val="24"/>
          <w:lang w:eastAsia="it-IT"/>
        </w:rPr>
        <w:t>Pinerolo, 10</w:t>
      </w:r>
      <w:r w:rsidR="005A7D85">
        <w:rPr>
          <w:rFonts w:ascii="Tahoma" w:eastAsia="Times New Roman" w:hAnsi="Tahoma" w:cs="Tahoma"/>
          <w:bCs/>
          <w:sz w:val="24"/>
          <w:szCs w:val="24"/>
          <w:lang w:eastAsia="it-IT"/>
        </w:rPr>
        <w:t>.09</w:t>
      </w:r>
      <w:r w:rsidR="00CF1910"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>.201</w:t>
      </w:r>
      <w:r w:rsidR="0067457C">
        <w:rPr>
          <w:rFonts w:ascii="Tahoma" w:eastAsia="Times New Roman" w:hAnsi="Tahoma" w:cs="Tahoma"/>
          <w:bCs/>
          <w:sz w:val="24"/>
          <w:szCs w:val="24"/>
          <w:lang w:eastAsia="it-IT"/>
        </w:rPr>
        <w:t>8</w:t>
      </w:r>
    </w:p>
    <w:p w:rsidR="005A7D85" w:rsidRDefault="005A7D85" w:rsidP="00CF1910">
      <w:pPr>
        <w:spacing w:after="0" w:line="240" w:lineRule="auto"/>
        <w:ind w:right="-45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</w:p>
    <w:p w:rsidR="005A7D85" w:rsidRDefault="005A7D85" w:rsidP="00CF1910">
      <w:pPr>
        <w:spacing w:after="0" w:line="240" w:lineRule="auto"/>
        <w:ind w:right="-45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</w:p>
    <w:p w:rsidR="005A7D85" w:rsidRDefault="005A7D85" w:rsidP="00CF1910">
      <w:pPr>
        <w:spacing w:after="0" w:line="240" w:lineRule="auto"/>
        <w:ind w:right="-45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</w:p>
    <w:p w:rsidR="005A7D85" w:rsidRDefault="005A7D85" w:rsidP="00CF1910">
      <w:pPr>
        <w:spacing w:after="0" w:line="240" w:lineRule="auto"/>
        <w:ind w:right="-45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</w:p>
    <w:p w:rsidR="00860405" w:rsidRPr="00860405" w:rsidRDefault="00860405" w:rsidP="00CF1910">
      <w:pPr>
        <w:spacing w:after="0" w:line="240" w:lineRule="auto"/>
        <w:ind w:right="-45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</w:p>
    <w:p w:rsidR="001F18BD" w:rsidRDefault="00CF1910" w:rsidP="00AC292E">
      <w:pPr>
        <w:spacing w:after="0" w:line="240" w:lineRule="auto"/>
        <w:ind w:right="-45" w:firstLine="708"/>
        <w:jc w:val="both"/>
      </w:pP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  <w:t>Il Responsabile del Procedimento</w:t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    F.to </w:t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ing. </w:t>
      </w:r>
      <w:r w:rsidR="00860405">
        <w:rPr>
          <w:rFonts w:ascii="Tahoma" w:eastAsia="Times New Roman" w:hAnsi="Tahoma" w:cs="Tahoma"/>
          <w:bCs/>
          <w:sz w:val="24"/>
          <w:szCs w:val="24"/>
          <w:lang w:eastAsia="it-IT"/>
        </w:rPr>
        <w:t>Massimo Iennaco</w:t>
      </w:r>
    </w:p>
    <w:sectPr w:rsidR="001F18BD" w:rsidSect="006745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A2" w:rsidRDefault="001C04A2" w:rsidP="001C04A2">
      <w:pPr>
        <w:spacing w:after="0" w:line="240" w:lineRule="auto"/>
      </w:pPr>
      <w:r>
        <w:separator/>
      </w:r>
    </w:p>
  </w:endnote>
  <w:endnote w:type="continuationSeparator" w:id="0">
    <w:p w:rsidR="001C04A2" w:rsidRDefault="001C04A2" w:rsidP="001C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A2" w:rsidRDefault="001C04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292326"/>
      <w:docPartObj>
        <w:docPartGallery w:val="Page Numbers (Bottom of Page)"/>
        <w:docPartUnique/>
      </w:docPartObj>
    </w:sdtPr>
    <w:sdtEndPr/>
    <w:sdtContent>
      <w:p w:rsidR="001C04A2" w:rsidRDefault="001C04A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B75">
          <w:rPr>
            <w:noProof/>
          </w:rPr>
          <w:t>1</w:t>
        </w:r>
        <w:r>
          <w:fldChar w:fldCharType="end"/>
        </w:r>
      </w:p>
    </w:sdtContent>
  </w:sdt>
  <w:p w:rsidR="001C04A2" w:rsidRDefault="001C04A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A2" w:rsidRDefault="001C04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A2" w:rsidRDefault="001C04A2" w:rsidP="001C04A2">
      <w:pPr>
        <w:spacing w:after="0" w:line="240" w:lineRule="auto"/>
      </w:pPr>
      <w:r>
        <w:separator/>
      </w:r>
    </w:p>
  </w:footnote>
  <w:footnote w:type="continuationSeparator" w:id="0">
    <w:p w:rsidR="001C04A2" w:rsidRDefault="001C04A2" w:rsidP="001C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A2" w:rsidRDefault="001C04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A2" w:rsidRDefault="001C04A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A2" w:rsidRDefault="001C04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66474"/>
    <w:multiLevelType w:val="hybridMultilevel"/>
    <w:tmpl w:val="00D2B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5FB4"/>
    <w:multiLevelType w:val="hybridMultilevel"/>
    <w:tmpl w:val="6FAA407E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16B4093"/>
    <w:multiLevelType w:val="multilevel"/>
    <w:tmpl w:val="4636F958"/>
    <w:lvl w:ilvl="0">
      <w:start w:val="1"/>
      <w:numFmt w:val="bullet"/>
      <w:lvlText w:val=""/>
      <w:lvlJc w:val="left"/>
      <w:pPr>
        <w:tabs>
          <w:tab w:val="left" w:pos="360"/>
        </w:tabs>
        <w:ind w:left="720" w:firstLine="0"/>
      </w:pPr>
      <w:rPr>
        <w:rFonts w:ascii="Symbol" w:hAnsi="Symbol" w:hint="default"/>
        <w:strike w:val="0"/>
        <w:dstrike w:val="0"/>
        <w:color w:val="000000"/>
        <w:spacing w:val="6"/>
        <w:w w:val="100"/>
        <w:sz w:val="21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C302B8C"/>
    <w:multiLevelType w:val="hybridMultilevel"/>
    <w:tmpl w:val="62889282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FD6B2A8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DF35278"/>
    <w:multiLevelType w:val="hybridMultilevel"/>
    <w:tmpl w:val="23F82532"/>
    <w:lvl w:ilvl="0" w:tplc="0410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7B507AF8"/>
    <w:multiLevelType w:val="multilevel"/>
    <w:tmpl w:val="BA1AE772"/>
    <w:lvl w:ilvl="0">
      <w:start w:val="1"/>
      <w:numFmt w:val="bullet"/>
      <w:lvlText w:val="·"/>
      <w:lvlJc w:val="left"/>
      <w:pPr>
        <w:tabs>
          <w:tab w:val="left" w:pos="360"/>
        </w:tabs>
        <w:ind w:left="720" w:firstLine="0"/>
      </w:pPr>
      <w:rPr>
        <w:rFonts w:ascii="Symbol" w:eastAsia="Symbol" w:hAnsi="Symbol"/>
        <w:strike w:val="0"/>
        <w:dstrike w:val="0"/>
        <w:color w:val="000000"/>
        <w:spacing w:val="-3"/>
        <w:w w:val="100"/>
        <w:sz w:val="26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10"/>
    <w:rsid w:val="0013425B"/>
    <w:rsid w:val="0013673C"/>
    <w:rsid w:val="001C04A2"/>
    <w:rsid w:val="001F18BD"/>
    <w:rsid w:val="001F3B75"/>
    <w:rsid w:val="002C2BCE"/>
    <w:rsid w:val="003904E3"/>
    <w:rsid w:val="004040C0"/>
    <w:rsid w:val="00415256"/>
    <w:rsid w:val="00423588"/>
    <w:rsid w:val="004E380F"/>
    <w:rsid w:val="005A7D85"/>
    <w:rsid w:val="0067457C"/>
    <w:rsid w:val="006C6E73"/>
    <w:rsid w:val="007225C0"/>
    <w:rsid w:val="007D5A27"/>
    <w:rsid w:val="00815080"/>
    <w:rsid w:val="00860405"/>
    <w:rsid w:val="0086122F"/>
    <w:rsid w:val="00A963FA"/>
    <w:rsid w:val="00A967A1"/>
    <w:rsid w:val="00AC292E"/>
    <w:rsid w:val="00C060CE"/>
    <w:rsid w:val="00C518CF"/>
    <w:rsid w:val="00C64AA1"/>
    <w:rsid w:val="00CA7A0D"/>
    <w:rsid w:val="00CF1910"/>
    <w:rsid w:val="00D06B3A"/>
    <w:rsid w:val="00D3308E"/>
    <w:rsid w:val="00EC645A"/>
    <w:rsid w:val="00F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F6D0-FF49-4F65-BAAE-E2A0369B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0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4A2"/>
  </w:style>
  <w:style w:type="paragraph" w:styleId="Pidipagina">
    <w:name w:val="footer"/>
    <w:basedOn w:val="Normale"/>
    <w:link w:val="PidipaginaCarattere"/>
    <w:uiPriority w:val="99"/>
    <w:unhideWhenUsed/>
    <w:rsid w:val="001C0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4A2"/>
  </w:style>
  <w:style w:type="paragraph" w:styleId="Paragrafoelenco">
    <w:name w:val="List Paragraph"/>
    <w:basedOn w:val="Normale"/>
    <w:uiPriority w:val="34"/>
    <w:qFormat/>
    <w:rsid w:val="006C6E7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9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/Documenti/logo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 Antonio</dc:creator>
  <cp:keywords/>
  <dc:description/>
  <cp:lastModifiedBy>ZUCCO Elena</cp:lastModifiedBy>
  <cp:revision>4</cp:revision>
  <dcterms:created xsi:type="dcterms:W3CDTF">2018-09-07T09:54:00Z</dcterms:created>
  <dcterms:modified xsi:type="dcterms:W3CDTF">2018-09-10T09:49:00Z</dcterms:modified>
</cp:coreProperties>
</file>